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4B0" w:rsidRPr="003D44B0" w:rsidRDefault="003D44B0" w:rsidP="003D44B0">
      <w:pPr>
        <w:pStyle w:val="ConsPlusTitle"/>
        <w:ind w:firstLine="6946"/>
        <w:outlineLvl w:val="3"/>
        <w:rPr>
          <w:rFonts w:ascii="Times New Roman" w:hAnsi="Times New Roman" w:cs="Times New Roman"/>
          <w:b w:val="0"/>
          <w:sz w:val="20"/>
        </w:rPr>
      </w:pPr>
      <w:r w:rsidRPr="003D44B0">
        <w:rPr>
          <w:rFonts w:ascii="Times New Roman" w:hAnsi="Times New Roman" w:cs="Times New Roman"/>
          <w:b w:val="0"/>
          <w:sz w:val="20"/>
        </w:rPr>
        <w:t>Приложение №</w:t>
      </w:r>
      <w:r>
        <w:rPr>
          <w:rFonts w:ascii="Times New Roman" w:hAnsi="Times New Roman" w:cs="Times New Roman"/>
          <w:b w:val="0"/>
          <w:sz w:val="20"/>
        </w:rPr>
        <w:t>26</w:t>
      </w:r>
    </w:p>
    <w:p w:rsidR="00AE25F1" w:rsidRDefault="003D44B0" w:rsidP="003D44B0">
      <w:pPr>
        <w:pStyle w:val="ConsPlusTitle"/>
        <w:ind w:firstLine="6946"/>
        <w:outlineLvl w:val="3"/>
        <w:rPr>
          <w:rFonts w:ascii="Times New Roman" w:hAnsi="Times New Roman" w:cs="Times New Roman"/>
          <w:b w:val="0"/>
          <w:sz w:val="20"/>
        </w:rPr>
      </w:pPr>
      <w:r w:rsidRPr="003D44B0">
        <w:rPr>
          <w:rFonts w:ascii="Times New Roman" w:hAnsi="Times New Roman" w:cs="Times New Roman"/>
          <w:b w:val="0"/>
          <w:sz w:val="20"/>
        </w:rPr>
        <w:t>к Протоколу № 1 от 30.01.20</w:t>
      </w:r>
    </w:p>
    <w:p w:rsidR="003D44B0" w:rsidRDefault="003D44B0" w:rsidP="003D44B0">
      <w:pPr>
        <w:pStyle w:val="ConsPlusTitle"/>
        <w:ind w:firstLine="6946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AE25F1" w:rsidRPr="000E5839" w:rsidRDefault="00AE25F1" w:rsidP="00AE25F1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Оплата случаев лечения при оказании услуг диализа</w:t>
      </w:r>
      <w:r w:rsidR="003D44B0">
        <w:rPr>
          <w:rFonts w:ascii="Times New Roman" w:hAnsi="Times New Roman" w:cs="Times New Roman"/>
          <w:sz w:val="28"/>
          <w:szCs w:val="28"/>
        </w:rPr>
        <w:t xml:space="preserve"> (проект</w:t>
      </w:r>
      <w:bookmarkStart w:id="0" w:name="_GoBack"/>
      <w:bookmarkEnd w:id="0"/>
      <w:r w:rsidR="003D44B0">
        <w:rPr>
          <w:rFonts w:ascii="Times New Roman" w:hAnsi="Times New Roman" w:cs="Times New Roman"/>
          <w:sz w:val="28"/>
          <w:szCs w:val="28"/>
        </w:rPr>
        <w:t>)</w:t>
      </w:r>
    </w:p>
    <w:p w:rsidR="00025383" w:rsidRPr="00025383" w:rsidRDefault="00025383" w:rsidP="004C0D72">
      <w:pPr>
        <w:pStyle w:val="ConsPlusNormal"/>
        <w:spacing w:before="120" w:after="120" w:line="264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E25F1" w:rsidRPr="000E5839" w:rsidRDefault="00AE25F1" w:rsidP="00626D47">
      <w:pPr>
        <w:pStyle w:val="ConsPlusNormal"/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При оказании медицинской помощи пациентам, получающим услуги диализа, оплата в амбулаторных условиях осуществляется за услугу диализа, в условиях дневного стационара - за услугу диализа и при необходимости в сочетании с КСГ, учитывающей основное (сопутствующее) заболевание, в условиях круглосуточного стационара - за услугу диализа только в сочетании с основной КСГ, являющейся поводом для госпитализации.</w:t>
      </w:r>
    </w:p>
    <w:p w:rsidR="00AE25F1" w:rsidRPr="000E5839" w:rsidRDefault="00AE25F1" w:rsidP="00626D47">
      <w:pPr>
        <w:pStyle w:val="ConsPlusNormal"/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Тарифным соглашением устан</w:t>
      </w:r>
      <w:r w:rsidR="00C709B3">
        <w:rPr>
          <w:rFonts w:ascii="Times New Roman" w:hAnsi="Times New Roman" w:cs="Times New Roman"/>
          <w:sz w:val="28"/>
          <w:szCs w:val="28"/>
        </w:rPr>
        <w:t>овлен</w:t>
      </w:r>
      <w:r w:rsidRPr="000E5839">
        <w:rPr>
          <w:rFonts w:ascii="Times New Roman" w:hAnsi="Times New Roman" w:cs="Times New Roman"/>
          <w:sz w:val="28"/>
          <w:szCs w:val="28"/>
        </w:rPr>
        <w:t xml:space="preserve"> базовы</w:t>
      </w:r>
      <w:r w:rsidR="00C709B3">
        <w:rPr>
          <w:rFonts w:ascii="Times New Roman" w:hAnsi="Times New Roman" w:cs="Times New Roman"/>
          <w:sz w:val="28"/>
          <w:szCs w:val="28"/>
        </w:rPr>
        <w:t>й</w:t>
      </w:r>
      <w:r w:rsidRPr="000E5839">
        <w:rPr>
          <w:rFonts w:ascii="Times New Roman" w:hAnsi="Times New Roman" w:cs="Times New Roman"/>
          <w:sz w:val="28"/>
          <w:szCs w:val="28"/>
        </w:rPr>
        <w:t xml:space="preserve"> тариф на оплату гемодиализа (код услуги </w:t>
      </w:r>
      <w:hyperlink r:id="rId4" w:history="1">
        <w:r w:rsidRPr="000E5839">
          <w:rPr>
            <w:rFonts w:ascii="Times New Roman" w:hAnsi="Times New Roman" w:cs="Times New Roman"/>
            <w:sz w:val="28"/>
            <w:szCs w:val="28"/>
          </w:rPr>
          <w:t>A18.05.002</w:t>
        </w:r>
      </w:hyperlink>
      <w:r w:rsidRPr="000E5839">
        <w:rPr>
          <w:rFonts w:ascii="Times New Roman" w:hAnsi="Times New Roman" w:cs="Times New Roman"/>
          <w:sz w:val="28"/>
          <w:szCs w:val="28"/>
        </w:rPr>
        <w:t xml:space="preserve"> </w:t>
      </w:r>
      <w:r w:rsidR="00C709B3">
        <w:rPr>
          <w:rFonts w:ascii="Times New Roman" w:hAnsi="Times New Roman" w:cs="Times New Roman"/>
          <w:sz w:val="28"/>
          <w:szCs w:val="28"/>
        </w:rPr>
        <w:t>«</w:t>
      </w:r>
      <w:r w:rsidRPr="000E5839">
        <w:rPr>
          <w:rFonts w:ascii="Times New Roman" w:hAnsi="Times New Roman" w:cs="Times New Roman"/>
          <w:sz w:val="28"/>
          <w:szCs w:val="28"/>
        </w:rPr>
        <w:t>Гемодиализ</w:t>
      </w:r>
      <w:r w:rsidR="00C709B3">
        <w:rPr>
          <w:rFonts w:ascii="Times New Roman" w:hAnsi="Times New Roman" w:cs="Times New Roman"/>
          <w:sz w:val="28"/>
          <w:szCs w:val="28"/>
        </w:rPr>
        <w:t>»</w:t>
      </w:r>
      <w:r w:rsidRPr="000E5839">
        <w:rPr>
          <w:rFonts w:ascii="Times New Roman" w:hAnsi="Times New Roman" w:cs="Times New Roman"/>
          <w:sz w:val="28"/>
          <w:szCs w:val="28"/>
        </w:rPr>
        <w:t>), рассчитанны</w:t>
      </w:r>
      <w:r w:rsidR="00C709B3">
        <w:rPr>
          <w:rFonts w:ascii="Times New Roman" w:hAnsi="Times New Roman" w:cs="Times New Roman"/>
          <w:sz w:val="28"/>
          <w:szCs w:val="28"/>
        </w:rPr>
        <w:t>й</w:t>
      </w:r>
      <w:r w:rsidRPr="000E583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5" w:history="1">
        <w:r w:rsidRPr="000E5839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0E5839">
        <w:rPr>
          <w:rFonts w:ascii="Times New Roman" w:hAnsi="Times New Roman" w:cs="Times New Roman"/>
          <w:sz w:val="28"/>
          <w:szCs w:val="28"/>
        </w:rPr>
        <w:t xml:space="preserve"> расчета тарифов и включающ</w:t>
      </w:r>
      <w:r w:rsidR="00DD263F">
        <w:rPr>
          <w:rFonts w:ascii="Times New Roman" w:hAnsi="Times New Roman" w:cs="Times New Roman"/>
          <w:sz w:val="28"/>
          <w:szCs w:val="28"/>
        </w:rPr>
        <w:t>ий</w:t>
      </w:r>
      <w:r w:rsidRPr="000E5839">
        <w:rPr>
          <w:rFonts w:ascii="Times New Roman" w:hAnsi="Times New Roman" w:cs="Times New Roman"/>
          <w:sz w:val="28"/>
          <w:szCs w:val="28"/>
        </w:rPr>
        <w:t xml:space="preserve"> в себя расходы, определенные </w:t>
      </w:r>
      <w:hyperlink r:id="rId6" w:history="1">
        <w:r w:rsidRPr="000E5839">
          <w:rPr>
            <w:rFonts w:ascii="Times New Roman" w:hAnsi="Times New Roman" w:cs="Times New Roman"/>
            <w:sz w:val="28"/>
            <w:szCs w:val="28"/>
          </w:rPr>
          <w:t>частью 7 статьи 35</w:t>
        </w:r>
      </w:hyperlink>
      <w:r w:rsidRPr="000E5839">
        <w:rPr>
          <w:rFonts w:ascii="Times New Roman" w:hAnsi="Times New Roman" w:cs="Times New Roman"/>
          <w:sz w:val="28"/>
          <w:szCs w:val="28"/>
        </w:rPr>
        <w:t xml:space="preserve"> Федерального закона N 326-ФЗ. Для последующего расчета остальных услуг диализа, оказываемых на территории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0E5839">
        <w:rPr>
          <w:rFonts w:ascii="Times New Roman" w:hAnsi="Times New Roman" w:cs="Times New Roman"/>
          <w:sz w:val="28"/>
          <w:szCs w:val="28"/>
        </w:rPr>
        <w:t xml:space="preserve">, к базовому тарифу применяются рекомендуемые коэффициенты относительной </w:t>
      </w:r>
      <w:proofErr w:type="spellStart"/>
      <w:r w:rsidRPr="000E5839">
        <w:rPr>
          <w:rFonts w:ascii="Times New Roman" w:hAnsi="Times New Roman" w:cs="Times New Roman"/>
          <w:sz w:val="28"/>
          <w:szCs w:val="28"/>
        </w:rPr>
        <w:t>затратоемкости</w:t>
      </w:r>
      <w:proofErr w:type="spellEnd"/>
      <w:r w:rsidRPr="000E5839">
        <w:rPr>
          <w:rFonts w:ascii="Times New Roman" w:hAnsi="Times New Roman" w:cs="Times New Roman"/>
          <w:sz w:val="28"/>
          <w:szCs w:val="28"/>
        </w:rPr>
        <w:t xml:space="preserve">, представленные </w:t>
      </w:r>
      <w:r>
        <w:rPr>
          <w:rFonts w:ascii="Times New Roman" w:hAnsi="Times New Roman" w:cs="Times New Roman"/>
          <w:sz w:val="28"/>
          <w:szCs w:val="28"/>
        </w:rPr>
        <w:t>в Приложении 4 к Методическим рекомендациям.</w:t>
      </w:r>
    </w:p>
    <w:p w:rsidR="00AE25F1" w:rsidRPr="000E5839" w:rsidRDefault="00AE25F1" w:rsidP="00626D47">
      <w:pPr>
        <w:pStyle w:val="ConsPlusNormal"/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39">
        <w:rPr>
          <w:rFonts w:ascii="Times New Roman" w:hAnsi="Times New Roman" w:cs="Times New Roman"/>
          <w:sz w:val="28"/>
          <w:szCs w:val="28"/>
        </w:rPr>
        <w:t>В стационарных условиях необходимо к законченному случаю относить лечение в течение всего периода нахождения пациента в стационаре.</w:t>
      </w:r>
    </w:p>
    <w:sectPr w:rsidR="00AE25F1" w:rsidRPr="000E5839" w:rsidSect="00D720F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E1"/>
    <w:rsid w:val="00025383"/>
    <w:rsid w:val="001479C5"/>
    <w:rsid w:val="00180852"/>
    <w:rsid w:val="001F6F56"/>
    <w:rsid w:val="00270D7C"/>
    <w:rsid w:val="003D44B0"/>
    <w:rsid w:val="00411793"/>
    <w:rsid w:val="00422275"/>
    <w:rsid w:val="004444C6"/>
    <w:rsid w:val="00455D80"/>
    <w:rsid w:val="004C0D72"/>
    <w:rsid w:val="004D34B1"/>
    <w:rsid w:val="00626D47"/>
    <w:rsid w:val="007825C5"/>
    <w:rsid w:val="00874AE1"/>
    <w:rsid w:val="009C5AAB"/>
    <w:rsid w:val="00AE25F1"/>
    <w:rsid w:val="00C709B3"/>
    <w:rsid w:val="00CD7540"/>
    <w:rsid w:val="00D720F4"/>
    <w:rsid w:val="00DD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E1EE1"/>
  <w15:chartTrackingRefBased/>
  <w15:docId w15:val="{ED930487-529A-4195-97CC-56946865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7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7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BB33A346D706C9E9EB1C17EA22C83419C795741C9550E8EBF6B72E238EDA853ED6033EFB23870E787F6622F9322633D10E5351ABA35521BEc6O" TargetMode="External"/><Relationship Id="rId5" Type="http://schemas.openxmlformats.org/officeDocument/2006/relationships/hyperlink" Target="consultantplus://offline/ref=11BB33A346D706C9E9EB1C17EA22C83418C69472119050E8EBF6B72E238EDA853ED6033EFB2385007D7F6622F9322633D10E5351ABA35521BEc6O" TargetMode="External"/><Relationship Id="rId4" Type="http://schemas.openxmlformats.org/officeDocument/2006/relationships/hyperlink" Target="consultantplus://offline/ref=11BB33A346D706C9E9EB1C17EA22C83418CF94761F9150E8EBF6B72E238EDA853ED6033EFA20820B7A7F6622F9322633D10E5351ABA35521BEc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Вагина Виктория Сергеевна</dc:creator>
  <cp:keywords/>
  <dc:description/>
  <cp:lastModifiedBy>Марасаева Светлана Владимировна</cp:lastModifiedBy>
  <cp:revision>9</cp:revision>
  <cp:lastPrinted>2019-01-23T08:07:00Z</cp:lastPrinted>
  <dcterms:created xsi:type="dcterms:W3CDTF">2019-12-16T09:46:00Z</dcterms:created>
  <dcterms:modified xsi:type="dcterms:W3CDTF">2020-02-10T08:56:00Z</dcterms:modified>
</cp:coreProperties>
</file>