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AAD" w:rsidRPr="000F3F12" w:rsidRDefault="004866C5" w:rsidP="004866C5">
      <w:pPr>
        <w:autoSpaceDE w:val="0"/>
        <w:autoSpaceDN w:val="0"/>
        <w:adjustRightInd w:val="0"/>
        <w:spacing w:after="0" w:line="240" w:lineRule="auto"/>
        <w:jc w:val="right"/>
        <w:rPr>
          <w:rFonts w:ascii="Times New Roman" w:hAnsi="Times New Roman"/>
          <w:sz w:val="28"/>
          <w:szCs w:val="28"/>
        </w:rPr>
      </w:pPr>
      <w:r w:rsidRPr="000F3F12">
        <w:rPr>
          <w:rFonts w:ascii="Times New Roman" w:hAnsi="Times New Roman"/>
          <w:sz w:val="28"/>
          <w:szCs w:val="28"/>
        </w:rPr>
        <w:t>ПРОЕКТ</w:t>
      </w:r>
    </w:p>
    <w:p w:rsidR="00000AAD" w:rsidRPr="000F3F12" w:rsidRDefault="00000AAD" w:rsidP="00053A3A">
      <w:pPr>
        <w:autoSpaceDE w:val="0"/>
        <w:autoSpaceDN w:val="0"/>
        <w:adjustRightInd w:val="0"/>
        <w:spacing w:after="0" w:line="240" w:lineRule="auto"/>
        <w:jc w:val="both"/>
        <w:rPr>
          <w:rFonts w:ascii="Times New Roman" w:hAnsi="Times New Roman"/>
          <w:sz w:val="28"/>
          <w:szCs w:val="28"/>
        </w:rPr>
      </w:pPr>
    </w:p>
    <w:p w:rsidR="004866C5" w:rsidRPr="000F3F12" w:rsidRDefault="004866C5" w:rsidP="002B13A3">
      <w:pPr>
        <w:spacing w:after="0" w:line="360" w:lineRule="atLeast"/>
        <w:ind w:left="4990"/>
        <w:jc w:val="center"/>
        <w:rPr>
          <w:rFonts w:ascii="Times New Roman" w:eastAsia="Times New Roman" w:hAnsi="Times New Roman"/>
          <w:sz w:val="28"/>
          <w:szCs w:val="28"/>
          <w:lang w:eastAsia="ru-RU"/>
        </w:rPr>
      </w:pPr>
    </w:p>
    <w:p w:rsidR="002B13A3" w:rsidRPr="000F3F12" w:rsidRDefault="002B13A3" w:rsidP="002B13A3">
      <w:pPr>
        <w:spacing w:after="0" w:line="360" w:lineRule="atLeast"/>
        <w:ind w:left="4990"/>
        <w:jc w:val="center"/>
        <w:rPr>
          <w:rFonts w:ascii="Times New Roman" w:eastAsia="Times New Roman" w:hAnsi="Times New Roman"/>
          <w:sz w:val="28"/>
          <w:szCs w:val="28"/>
          <w:lang w:eastAsia="ru-RU"/>
        </w:rPr>
      </w:pPr>
      <w:r w:rsidRPr="000F3F12">
        <w:rPr>
          <w:rFonts w:ascii="Times New Roman" w:eastAsia="Times New Roman" w:hAnsi="Times New Roman"/>
          <w:sz w:val="28"/>
          <w:szCs w:val="28"/>
          <w:lang w:eastAsia="ru-RU"/>
        </w:rPr>
        <w:t>УТВЕРЖДЕНА</w:t>
      </w:r>
    </w:p>
    <w:p w:rsidR="002B13A3" w:rsidRPr="000F3F12" w:rsidRDefault="002B13A3" w:rsidP="002B13A3">
      <w:pPr>
        <w:spacing w:after="0" w:line="360" w:lineRule="atLeast"/>
        <w:ind w:left="4990"/>
        <w:jc w:val="center"/>
        <w:rPr>
          <w:rFonts w:ascii="Times New Roman" w:eastAsia="Times New Roman" w:hAnsi="Times New Roman"/>
          <w:sz w:val="28"/>
          <w:szCs w:val="28"/>
          <w:lang w:eastAsia="ru-RU"/>
        </w:rPr>
      </w:pPr>
      <w:r w:rsidRPr="000F3F12">
        <w:rPr>
          <w:rFonts w:ascii="Times New Roman" w:eastAsia="Times New Roman" w:hAnsi="Times New Roman"/>
          <w:sz w:val="28"/>
          <w:szCs w:val="28"/>
          <w:lang w:eastAsia="ru-RU"/>
        </w:rPr>
        <w:t>постановлением Правительства</w:t>
      </w:r>
    </w:p>
    <w:p w:rsidR="002B13A3" w:rsidRPr="000F3F12" w:rsidRDefault="002B13A3" w:rsidP="002B13A3">
      <w:pPr>
        <w:spacing w:after="0" w:line="240" w:lineRule="atLeast"/>
        <w:ind w:left="4990"/>
        <w:jc w:val="center"/>
        <w:rPr>
          <w:rFonts w:ascii="Times New Roman" w:eastAsia="Times New Roman" w:hAnsi="Times New Roman"/>
          <w:sz w:val="28"/>
          <w:szCs w:val="28"/>
          <w:lang w:eastAsia="ru-RU"/>
        </w:rPr>
      </w:pPr>
      <w:r w:rsidRPr="000F3F12">
        <w:rPr>
          <w:rFonts w:ascii="Times New Roman" w:eastAsia="Times New Roman" w:hAnsi="Times New Roman"/>
          <w:sz w:val="28"/>
          <w:szCs w:val="28"/>
          <w:lang w:eastAsia="ru-RU"/>
        </w:rPr>
        <w:t>Российской Федерации</w:t>
      </w:r>
    </w:p>
    <w:p w:rsidR="002B13A3" w:rsidRPr="000F3F12" w:rsidRDefault="002D34AA" w:rsidP="002B13A3">
      <w:pPr>
        <w:spacing w:after="0" w:line="240" w:lineRule="atLeast"/>
        <w:ind w:left="499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B13A3" w:rsidRPr="000F3F12">
        <w:rPr>
          <w:rFonts w:ascii="Times New Roman" w:eastAsia="Times New Roman" w:hAnsi="Times New Roman"/>
          <w:sz w:val="28"/>
          <w:szCs w:val="28"/>
          <w:lang w:eastAsia="ru-RU"/>
        </w:rPr>
        <w:t xml:space="preserve">от                        </w:t>
      </w:r>
      <w:r w:rsidR="004866C5" w:rsidRPr="000F3F12">
        <w:rPr>
          <w:rFonts w:ascii="Times New Roman" w:eastAsia="Times New Roman" w:hAnsi="Times New Roman"/>
          <w:sz w:val="28"/>
          <w:szCs w:val="28"/>
          <w:lang w:eastAsia="ru-RU"/>
        </w:rPr>
        <w:t>2021</w:t>
      </w:r>
      <w:r w:rsidR="002B13A3" w:rsidRPr="000F3F12">
        <w:rPr>
          <w:rFonts w:ascii="Times New Roman" w:eastAsia="Times New Roman" w:hAnsi="Times New Roman"/>
          <w:sz w:val="28"/>
          <w:szCs w:val="28"/>
          <w:lang w:eastAsia="ru-RU"/>
        </w:rPr>
        <w:t xml:space="preserve"> г. №</w:t>
      </w:r>
      <w:r w:rsidR="002B13A3" w:rsidRPr="000F3F12">
        <w:rPr>
          <w:rFonts w:ascii="Times New Roman" w:eastAsia="Times New Roman" w:hAnsi="Times New Roman"/>
          <w:sz w:val="28"/>
          <w:szCs w:val="28"/>
          <w:lang w:eastAsia="ru-RU"/>
        </w:rPr>
        <w:tab/>
      </w:r>
    </w:p>
    <w:p w:rsidR="002B13A3" w:rsidRPr="000F3F12" w:rsidRDefault="002B13A3" w:rsidP="00053A3A">
      <w:pPr>
        <w:autoSpaceDE w:val="0"/>
        <w:autoSpaceDN w:val="0"/>
        <w:adjustRightInd w:val="0"/>
        <w:spacing w:after="0" w:line="240" w:lineRule="auto"/>
        <w:jc w:val="right"/>
        <w:outlineLvl w:val="0"/>
        <w:rPr>
          <w:rFonts w:ascii="Times New Roman" w:hAnsi="Times New Roman"/>
          <w:sz w:val="28"/>
          <w:szCs w:val="28"/>
        </w:rPr>
      </w:pPr>
    </w:p>
    <w:p w:rsidR="00954CD8" w:rsidRPr="000F3F12" w:rsidRDefault="00954CD8" w:rsidP="00053A3A">
      <w:pPr>
        <w:autoSpaceDE w:val="0"/>
        <w:autoSpaceDN w:val="0"/>
        <w:adjustRightInd w:val="0"/>
        <w:spacing w:after="0" w:line="240" w:lineRule="auto"/>
        <w:jc w:val="center"/>
        <w:outlineLvl w:val="1"/>
        <w:rPr>
          <w:rFonts w:ascii="Times New Roman" w:hAnsi="Times New Roman"/>
        </w:rPr>
      </w:pPr>
      <w:bookmarkStart w:id="0" w:name="Par54"/>
      <w:bookmarkEnd w:id="0"/>
    </w:p>
    <w:p w:rsidR="002B13A3" w:rsidRPr="000F3F12" w:rsidRDefault="002B13A3" w:rsidP="002B13A3">
      <w:pPr>
        <w:spacing w:after="0" w:line="360" w:lineRule="atLeast"/>
        <w:jc w:val="center"/>
        <w:rPr>
          <w:rFonts w:ascii="Times New Roman" w:eastAsia="Times New Roman" w:hAnsi="Times New Roman"/>
          <w:b/>
          <w:sz w:val="28"/>
          <w:szCs w:val="28"/>
          <w:lang w:eastAsia="ru-RU"/>
        </w:rPr>
      </w:pPr>
      <w:r w:rsidRPr="000F3F12">
        <w:rPr>
          <w:rFonts w:ascii="Times New Roman" w:eastAsia="Times New Roman" w:hAnsi="Times New Roman"/>
          <w:b/>
          <w:sz w:val="28"/>
          <w:szCs w:val="28"/>
          <w:lang w:eastAsia="ru-RU"/>
        </w:rPr>
        <w:t xml:space="preserve">П Р О Г Р А М </w:t>
      </w:r>
      <w:proofErr w:type="spellStart"/>
      <w:r w:rsidRPr="000F3F12">
        <w:rPr>
          <w:rFonts w:ascii="Times New Roman" w:eastAsia="Times New Roman" w:hAnsi="Times New Roman"/>
          <w:b/>
          <w:sz w:val="28"/>
          <w:szCs w:val="28"/>
          <w:lang w:eastAsia="ru-RU"/>
        </w:rPr>
        <w:t>М</w:t>
      </w:r>
      <w:proofErr w:type="spellEnd"/>
      <w:r w:rsidRPr="000F3F12">
        <w:rPr>
          <w:rFonts w:ascii="Times New Roman" w:eastAsia="Times New Roman" w:hAnsi="Times New Roman"/>
          <w:b/>
          <w:sz w:val="28"/>
          <w:szCs w:val="28"/>
          <w:lang w:eastAsia="ru-RU"/>
        </w:rPr>
        <w:t xml:space="preserve"> А</w:t>
      </w:r>
    </w:p>
    <w:p w:rsidR="002B13A3" w:rsidRPr="000F3F12" w:rsidRDefault="002B13A3" w:rsidP="002B13A3">
      <w:pPr>
        <w:spacing w:after="0" w:line="120" w:lineRule="exact"/>
        <w:jc w:val="center"/>
        <w:rPr>
          <w:rFonts w:ascii="Times New Roman" w:eastAsia="Times New Roman" w:hAnsi="Times New Roman"/>
          <w:b/>
          <w:sz w:val="28"/>
          <w:szCs w:val="28"/>
          <w:lang w:eastAsia="ru-RU"/>
        </w:rPr>
      </w:pPr>
    </w:p>
    <w:p w:rsidR="002B13A3" w:rsidRPr="000F3F12" w:rsidRDefault="002B13A3" w:rsidP="002B13A3">
      <w:pPr>
        <w:spacing w:after="0" w:line="240" w:lineRule="atLeast"/>
        <w:jc w:val="center"/>
        <w:rPr>
          <w:rFonts w:ascii="Times New Roman" w:eastAsia="Times New Roman" w:hAnsi="Times New Roman"/>
          <w:b/>
          <w:sz w:val="28"/>
          <w:szCs w:val="28"/>
          <w:lang w:eastAsia="ru-RU"/>
        </w:rPr>
      </w:pPr>
      <w:r w:rsidRPr="000F3F12">
        <w:rPr>
          <w:rFonts w:ascii="Times New Roman" w:eastAsia="Times New Roman" w:hAnsi="Times New Roman"/>
          <w:b/>
          <w:sz w:val="28"/>
          <w:szCs w:val="28"/>
          <w:lang w:eastAsia="ru-RU"/>
        </w:rPr>
        <w:t xml:space="preserve">государственных гарантий бесплатного оказания </w:t>
      </w:r>
    </w:p>
    <w:p w:rsidR="002B13A3" w:rsidRPr="000F3F12" w:rsidRDefault="002B13A3" w:rsidP="002B13A3">
      <w:pPr>
        <w:spacing w:after="0" w:line="240" w:lineRule="atLeast"/>
        <w:jc w:val="center"/>
        <w:rPr>
          <w:rFonts w:ascii="Times New Roman" w:eastAsia="Times New Roman" w:hAnsi="Times New Roman"/>
          <w:b/>
          <w:sz w:val="28"/>
          <w:szCs w:val="28"/>
          <w:lang w:eastAsia="ru-RU"/>
        </w:rPr>
      </w:pPr>
      <w:r w:rsidRPr="000F3F12">
        <w:rPr>
          <w:rFonts w:ascii="Times New Roman" w:eastAsia="Times New Roman" w:hAnsi="Times New Roman"/>
          <w:b/>
          <w:sz w:val="28"/>
          <w:szCs w:val="28"/>
          <w:lang w:eastAsia="ru-RU"/>
        </w:rPr>
        <w:t>гражданам медицинской помощи на 202</w:t>
      </w:r>
      <w:r w:rsidR="002D34AA">
        <w:rPr>
          <w:rFonts w:ascii="Times New Roman" w:eastAsia="Times New Roman" w:hAnsi="Times New Roman"/>
          <w:b/>
          <w:sz w:val="28"/>
          <w:szCs w:val="28"/>
          <w:lang w:eastAsia="ru-RU"/>
        </w:rPr>
        <w:t>2</w:t>
      </w:r>
      <w:r w:rsidRPr="000F3F12">
        <w:rPr>
          <w:rFonts w:ascii="Times New Roman" w:eastAsia="Times New Roman" w:hAnsi="Times New Roman"/>
          <w:b/>
          <w:sz w:val="28"/>
          <w:szCs w:val="28"/>
          <w:lang w:eastAsia="ru-RU"/>
        </w:rPr>
        <w:t xml:space="preserve"> год и</w:t>
      </w:r>
    </w:p>
    <w:p w:rsidR="002B13A3" w:rsidRPr="000F3F12" w:rsidRDefault="002B13A3" w:rsidP="002B13A3">
      <w:pPr>
        <w:spacing w:after="0" w:line="240" w:lineRule="atLeast"/>
        <w:jc w:val="center"/>
        <w:rPr>
          <w:rFonts w:ascii="Times New Roman" w:eastAsia="Times New Roman" w:hAnsi="Times New Roman"/>
          <w:b/>
          <w:sz w:val="28"/>
          <w:szCs w:val="28"/>
          <w:lang w:eastAsia="ru-RU"/>
        </w:rPr>
      </w:pPr>
      <w:r w:rsidRPr="000F3F12">
        <w:rPr>
          <w:rFonts w:ascii="Times New Roman" w:eastAsia="Times New Roman" w:hAnsi="Times New Roman"/>
          <w:b/>
          <w:sz w:val="28"/>
          <w:szCs w:val="28"/>
          <w:lang w:eastAsia="ru-RU"/>
        </w:rPr>
        <w:t>на плановый период 202</w:t>
      </w:r>
      <w:r w:rsidR="002D34AA">
        <w:rPr>
          <w:rFonts w:ascii="Times New Roman" w:eastAsia="Times New Roman" w:hAnsi="Times New Roman"/>
          <w:b/>
          <w:sz w:val="28"/>
          <w:szCs w:val="28"/>
          <w:lang w:eastAsia="ru-RU"/>
        </w:rPr>
        <w:t>3</w:t>
      </w:r>
      <w:r w:rsidRPr="000F3F12">
        <w:rPr>
          <w:rFonts w:ascii="Times New Roman" w:eastAsia="Times New Roman" w:hAnsi="Times New Roman"/>
          <w:b/>
          <w:sz w:val="28"/>
          <w:szCs w:val="28"/>
          <w:lang w:eastAsia="ru-RU"/>
        </w:rPr>
        <w:t xml:space="preserve"> и 202</w:t>
      </w:r>
      <w:r w:rsidR="002D34AA">
        <w:rPr>
          <w:rFonts w:ascii="Times New Roman" w:eastAsia="Times New Roman" w:hAnsi="Times New Roman"/>
          <w:b/>
          <w:sz w:val="28"/>
          <w:szCs w:val="28"/>
          <w:lang w:eastAsia="ru-RU"/>
        </w:rPr>
        <w:t>4</w:t>
      </w:r>
      <w:r w:rsidRPr="000F3F12">
        <w:rPr>
          <w:rFonts w:ascii="Times New Roman" w:eastAsia="Times New Roman" w:hAnsi="Times New Roman"/>
          <w:b/>
          <w:sz w:val="28"/>
          <w:szCs w:val="28"/>
          <w:lang w:eastAsia="ru-RU"/>
        </w:rPr>
        <w:t xml:space="preserve"> годов</w:t>
      </w:r>
    </w:p>
    <w:p w:rsidR="002B13A3" w:rsidRPr="000F3F12" w:rsidRDefault="002B13A3" w:rsidP="002B13A3">
      <w:pPr>
        <w:spacing w:after="0" w:line="240" w:lineRule="exact"/>
        <w:jc w:val="center"/>
        <w:rPr>
          <w:rFonts w:ascii="Times New Roman" w:eastAsia="Times New Roman" w:hAnsi="Times New Roman"/>
          <w:sz w:val="28"/>
          <w:szCs w:val="28"/>
          <w:lang w:eastAsia="ru-RU"/>
        </w:rPr>
      </w:pPr>
    </w:p>
    <w:p w:rsidR="002B13A3" w:rsidRPr="000F3F12" w:rsidRDefault="002B13A3" w:rsidP="002B13A3">
      <w:pPr>
        <w:spacing w:after="0" w:line="240" w:lineRule="exact"/>
        <w:jc w:val="center"/>
        <w:rPr>
          <w:rFonts w:ascii="Times New Roman" w:eastAsia="Times New Roman" w:hAnsi="Times New Roman"/>
          <w:sz w:val="28"/>
          <w:szCs w:val="28"/>
          <w:lang w:eastAsia="ru-RU"/>
        </w:rPr>
      </w:pPr>
    </w:p>
    <w:p w:rsidR="002B13A3" w:rsidRPr="000F3F12" w:rsidRDefault="002B13A3" w:rsidP="002B13A3">
      <w:pPr>
        <w:spacing w:after="0" w:line="264" w:lineRule="auto"/>
        <w:jc w:val="center"/>
        <w:rPr>
          <w:rFonts w:ascii="Times New Roman" w:eastAsia="Times New Roman" w:hAnsi="Times New Roman"/>
          <w:sz w:val="28"/>
          <w:szCs w:val="28"/>
          <w:lang w:eastAsia="ru-RU"/>
        </w:rPr>
      </w:pPr>
      <w:r w:rsidRPr="000F3F12">
        <w:rPr>
          <w:rFonts w:ascii="Times New Roman" w:eastAsia="Times New Roman" w:hAnsi="Times New Roman"/>
          <w:sz w:val="28"/>
          <w:szCs w:val="28"/>
          <w:lang w:eastAsia="ru-RU"/>
        </w:rPr>
        <w:t>I. Общие положения</w:t>
      </w:r>
    </w:p>
    <w:p w:rsidR="00000AAD" w:rsidRPr="000F3F12" w:rsidRDefault="00000AAD" w:rsidP="00053A3A">
      <w:pPr>
        <w:autoSpaceDE w:val="0"/>
        <w:autoSpaceDN w:val="0"/>
        <w:adjustRightInd w:val="0"/>
        <w:spacing w:after="0" w:line="240" w:lineRule="auto"/>
        <w:jc w:val="both"/>
        <w:rPr>
          <w:rFonts w:ascii="Times New Roman" w:hAnsi="Times New Roman"/>
          <w:sz w:val="28"/>
          <w:szCs w:val="28"/>
        </w:rPr>
      </w:pP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 соответствии с Федеральным </w:t>
      </w:r>
      <w:hyperlink r:id="rId7" w:history="1">
        <w:r w:rsidRPr="000F3F12">
          <w:rPr>
            <w:rFonts w:ascii="Times New Roman" w:hAnsi="Times New Roman"/>
            <w:sz w:val="28"/>
            <w:szCs w:val="28"/>
          </w:rPr>
          <w:t>законом</w:t>
        </w:r>
      </w:hyperlink>
      <w:r w:rsidRPr="000F3F12">
        <w:rPr>
          <w:rFonts w:ascii="Times New Roman" w:hAnsi="Times New Roman"/>
          <w:sz w:val="28"/>
          <w:szCs w:val="28"/>
        </w:rPr>
        <w:t xml:space="preserve"> </w:t>
      </w:r>
      <w:r w:rsidR="00954CD8" w:rsidRPr="000F3F12">
        <w:rPr>
          <w:rFonts w:ascii="Times New Roman" w:hAnsi="Times New Roman"/>
          <w:sz w:val="28"/>
          <w:szCs w:val="28"/>
        </w:rPr>
        <w:t>«</w:t>
      </w:r>
      <w:r w:rsidRPr="000F3F12">
        <w:rPr>
          <w:rFonts w:ascii="Times New Roman" w:hAnsi="Times New Roman"/>
          <w:sz w:val="28"/>
          <w:szCs w:val="28"/>
        </w:rPr>
        <w:t>Об основах охраны здоровья граждан в Российской Федерации</w:t>
      </w:r>
      <w:r w:rsidR="00954CD8" w:rsidRPr="000F3F12">
        <w:rPr>
          <w:rFonts w:ascii="Times New Roman" w:hAnsi="Times New Roman"/>
          <w:sz w:val="28"/>
          <w:szCs w:val="28"/>
        </w:rPr>
        <w:t>»</w:t>
      </w:r>
      <w:r w:rsidRPr="000F3F12">
        <w:rPr>
          <w:rFonts w:ascii="Times New Roman" w:hAnsi="Times New Roman"/>
          <w:sz w:val="28"/>
          <w:szCs w:val="28"/>
        </w:rPr>
        <w:t xml:space="preserve">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Программа государственных гарантий бесплатного оказания гражданам медицинской помощи на 202</w:t>
      </w:r>
      <w:r w:rsidR="007B54A3" w:rsidRPr="000F3F12">
        <w:rPr>
          <w:rFonts w:ascii="Times New Roman" w:hAnsi="Times New Roman"/>
          <w:sz w:val="28"/>
          <w:szCs w:val="28"/>
        </w:rPr>
        <w:t>2</w:t>
      </w:r>
      <w:r w:rsidRPr="000F3F12">
        <w:rPr>
          <w:rFonts w:ascii="Times New Roman" w:hAnsi="Times New Roman"/>
          <w:sz w:val="28"/>
          <w:szCs w:val="28"/>
        </w:rPr>
        <w:t xml:space="preserve"> год и на плановый период 202</w:t>
      </w:r>
      <w:r w:rsidR="007B54A3" w:rsidRPr="000F3F12">
        <w:rPr>
          <w:rFonts w:ascii="Times New Roman" w:hAnsi="Times New Roman"/>
          <w:sz w:val="28"/>
          <w:szCs w:val="28"/>
        </w:rPr>
        <w:t>3</w:t>
      </w:r>
      <w:r w:rsidRPr="000F3F12">
        <w:rPr>
          <w:rFonts w:ascii="Times New Roman" w:hAnsi="Times New Roman"/>
          <w:sz w:val="28"/>
          <w:szCs w:val="28"/>
        </w:rPr>
        <w:t xml:space="preserve"> и 202</w:t>
      </w:r>
      <w:r w:rsidR="007B54A3" w:rsidRPr="000F3F12">
        <w:rPr>
          <w:rFonts w:ascii="Times New Roman" w:hAnsi="Times New Roman"/>
          <w:sz w:val="28"/>
          <w:szCs w:val="28"/>
        </w:rPr>
        <w:t>4</w:t>
      </w:r>
      <w:r w:rsidRPr="000F3F12">
        <w:rPr>
          <w:rFonts w:ascii="Times New Roman" w:hAnsi="Times New Roman"/>
          <w:sz w:val="28"/>
          <w:szCs w:val="28"/>
        </w:rPr>
        <w:t xml:space="preserve">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0F3F12">
        <w:rPr>
          <w:rFonts w:ascii="Times New Roman" w:hAnsi="Times New Roman"/>
          <w:sz w:val="28"/>
          <w:szCs w:val="28"/>
        </w:rPr>
        <w:t>подушевые</w:t>
      </w:r>
      <w:proofErr w:type="spellEnd"/>
      <w:r w:rsidRPr="000F3F12">
        <w:rPr>
          <w:rFonts w:ascii="Times New Roman" w:hAnsi="Times New Roman"/>
          <w:sz w:val="28"/>
          <w:szCs w:val="28"/>
        </w:rPr>
        <w:t xml:space="preserve">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Программа формируется с учетом </w:t>
      </w:r>
      <w:hyperlink r:id="rId8" w:history="1">
        <w:r w:rsidRPr="000F3F12">
          <w:rPr>
            <w:rFonts w:ascii="Times New Roman" w:hAnsi="Times New Roman"/>
            <w:sz w:val="28"/>
            <w:szCs w:val="28"/>
          </w:rPr>
          <w:t>порядков</w:t>
        </w:r>
      </w:hyperlink>
      <w:r w:rsidRPr="000F3F12">
        <w:rPr>
          <w:rFonts w:ascii="Times New Roman" w:hAnsi="Times New Roman"/>
          <w:sz w:val="28"/>
          <w:szCs w:val="28"/>
        </w:rPr>
        <w:t xml:space="preserve"> оказания медицинской помощи и </w:t>
      </w:r>
      <w:hyperlink r:id="rId9" w:history="1">
        <w:r w:rsidRPr="000F3F12">
          <w:rPr>
            <w:rFonts w:ascii="Times New Roman" w:hAnsi="Times New Roman"/>
            <w:sz w:val="28"/>
            <w:szCs w:val="28"/>
          </w:rPr>
          <w:t>стандартов</w:t>
        </w:r>
      </w:hyperlink>
      <w:r w:rsidRPr="000F3F12">
        <w:rPr>
          <w:rFonts w:ascii="Times New Roman" w:hAnsi="Times New Roman"/>
          <w:sz w:val="28"/>
          <w:szCs w:val="28"/>
        </w:rP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Органы государственной власти субъектов Российской Федерации в соответствии с Программой разрабатывают и утверждают территориальные </w:t>
      </w:r>
      <w:r w:rsidRPr="000F3F12">
        <w:rPr>
          <w:rFonts w:ascii="Times New Roman" w:hAnsi="Times New Roman"/>
          <w:sz w:val="28"/>
          <w:szCs w:val="28"/>
        </w:rPr>
        <w:lastRenderedPageBreak/>
        <w:t>программы государственных гарантий бесплатного оказания гражданам медицинской помощи на 202</w:t>
      </w:r>
      <w:r w:rsidR="007B54A3" w:rsidRPr="000F3F12">
        <w:rPr>
          <w:rFonts w:ascii="Times New Roman" w:hAnsi="Times New Roman"/>
          <w:sz w:val="28"/>
          <w:szCs w:val="28"/>
        </w:rPr>
        <w:t>2</w:t>
      </w:r>
      <w:r w:rsidRPr="000F3F12">
        <w:rPr>
          <w:rFonts w:ascii="Times New Roman" w:hAnsi="Times New Roman"/>
          <w:sz w:val="28"/>
          <w:szCs w:val="28"/>
        </w:rPr>
        <w:t xml:space="preserve"> год и на плановый период 202</w:t>
      </w:r>
      <w:r w:rsidR="007B54A3" w:rsidRPr="000F3F12">
        <w:rPr>
          <w:rFonts w:ascii="Times New Roman" w:hAnsi="Times New Roman"/>
          <w:sz w:val="28"/>
          <w:szCs w:val="28"/>
        </w:rPr>
        <w:t>3</w:t>
      </w:r>
      <w:r w:rsidRPr="000F3F12">
        <w:rPr>
          <w:rFonts w:ascii="Times New Roman" w:hAnsi="Times New Roman"/>
          <w:sz w:val="28"/>
          <w:szCs w:val="28"/>
        </w:rPr>
        <w:t xml:space="preserve"> и 202</w:t>
      </w:r>
      <w:r w:rsidR="007B54A3" w:rsidRPr="000F3F12">
        <w:rPr>
          <w:rFonts w:ascii="Times New Roman" w:hAnsi="Times New Roman"/>
          <w:sz w:val="28"/>
          <w:szCs w:val="28"/>
        </w:rPr>
        <w:t>4</w:t>
      </w:r>
      <w:r w:rsidRPr="000F3F12">
        <w:rPr>
          <w:rFonts w:ascii="Times New Roman" w:hAnsi="Times New Roman"/>
          <w:sz w:val="28"/>
          <w:szCs w:val="28"/>
        </w:rPr>
        <w:t xml:space="preserve"> годов,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соответственно - территориальная программа обязательного медицинского страхования, территориальная программа).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 соответствии с </w:t>
      </w:r>
      <w:hyperlink r:id="rId10" w:history="1">
        <w:r w:rsidRPr="000F3F12">
          <w:rPr>
            <w:rFonts w:ascii="Times New Roman" w:hAnsi="Times New Roman"/>
            <w:sz w:val="28"/>
            <w:szCs w:val="28"/>
          </w:rPr>
          <w:t>Конституцией</w:t>
        </w:r>
      </w:hyperlink>
      <w:r w:rsidRPr="000F3F12">
        <w:rPr>
          <w:rFonts w:ascii="Times New Roman" w:hAnsi="Times New Roman"/>
          <w:sz w:val="28"/>
          <w:szCs w:val="28"/>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1" w:history="1">
        <w:r w:rsidRPr="000F3F12">
          <w:rPr>
            <w:rFonts w:ascii="Times New Roman" w:hAnsi="Times New Roman"/>
            <w:sz w:val="28"/>
            <w:szCs w:val="28"/>
          </w:rPr>
          <w:t>законом</w:t>
        </w:r>
      </w:hyperlink>
      <w:r w:rsidRPr="000F3F12">
        <w:rPr>
          <w:rFonts w:ascii="Times New Roman" w:hAnsi="Times New Roman"/>
          <w:sz w:val="28"/>
          <w:szCs w:val="28"/>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Высшие исполнительные органы государственной власти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органам исполнительной власти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При формировании территориальной программы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000AAD" w:rsidRPr="000F3F12" w:rsidRDefault="00000AAD" w:rsidP="00053A3A">
      <w:pPr>
        <w:autoSpaceDE w:val="0"/>
        <w:autoSpaceDN w:val="0"/>
        <w:adjustRightInd w:val="0"/>
        <w:spacing w:after="0" w:line="240" w:lineRule="auto"/>
        <w:jc w:val="both"/>
        <w:rPr>
          <w:rFonts w:ascii="Times New Roman" w:hAnsi="Times New Roman"/>
          <w:sz w:val="28"/>
          <w:szCs w:val="28"/>
        </w:rPr>
      </w:pPr>
    </w:p>
    <w:p w:rsidR="00EE7D8F" w:rsidRPr="000F3F12" w:rsidRDefault="00EE7D8F" w:rsidP="00053A3A">
      <w:pPr>
        <w:autoSpaceDE w:val="0"/>
        <w:autoSpaceDN w:val="0"/>
        <w:adjustRightInd w:val="0"/>
        <w:spacing w:after="0" w:line="240" w:lineRule="auto"/>
        <w:jc w:val="center"/>
        <w:outlineLvl w:val="1"/>
        <w:rPr>
          <w:rFonts w:ascii="Times New Roman" w:hAnsi="Times New Roman"/>
        </w:rPr>
      </w:pPr>
      <w:bookmarkStart w:id="1" w:name="Par74"/>
      <w:bookmarkEnd w:id="1"/>
    </w:p>
    <w:p w:rsidR="00000AAD" w:rsidRPr="000F3F12" w:rsidRDefault="00000AAD" w:rsidP="002B13A3">
      <w:pPr>
        <w:spacing w:after="0" w:line="264" w:lineRule="auto"/>
        <w:ind w:firstLine="709"/>
        <w:jc w:val="center"/>
        <w:rPr>
          <w:rFonts w:ascii="Times New Roman" w:eastAsia="Times New Roman" w:hAnsi="Times New Roman"/>
          <w:sz w:val="28"/>
          <w:szCs w:val="28"/>
          <w:lang w:eastAsia="ru-RU"/>
        </w:rPr>
      </w:pPr>
      <w:r w:rsidRPr="000F3F12">
        <w:rPr>
          <w:rFonts w:ascii="Times New Roman" w:eastAsia="Times New Roman" w:hAnsi="Times New Roman"/>
          <w:sz w:val="28"/>
          <w:szCs w:val="28"/>
          <w:lang w:eastAsia="ru-RU"/>
        </w:rPr>
        <w:t>II. Перечень видов, форм и условий</w:t>
      </w:r>
      <w:r w:rsidR="002B13A3" w:rsidRPr="000F3F12">
        <w:rPr>
          <w:rFonts w:ascii="Times New Roman" w:eastAsia="Times New Roman" w:hAnsi="Times New Roman"/>
          <w:sz w:val="28"/>
          <w:szCs w:val="28"/>
          <w:lang w:eastAsia="ru-RU"/>
        </w:rPr>
        <w:t xml:space="preserve"> </w:t>
      </w:r>
      <w:r w:rsidRPr="000F3F12">
        <w:rPr>
          <w:rFonts w:ascii="Times New Roman" w:eastAsia="Times New Roman" w:hAnsi="Times New Roman"/>
          <w:sz w:val="28"/>
          <w:szCs w:val="28"/>
          <w:lang w:eastAsia="ru-RU"/>
        </w:rPr>
        <w:t>предоставления медицинской помощи, оказание которой</w:t>
      </w:r>
      <w:r w:rsidR="002B13A3" w:rsidRPr="000F3F12">
        <w:rPr>
          <w:rFonts w:ascii="Times New Roman" w:eastAsia="Times New Roman" w:hAnsi="Times New Roman"/>
          <w:sz w:val="28"/>
          <w:szCs w:val="28"/>
          <w:lang w:eastAsia="ru-RU"/>
        </w:rPr>
        <w:t xml:space="preserve"> </w:t>
      </w:r>
      <w:r w:rsidRPr="000F3F12">
        <w:rPr>
          <w:rFonts w:ascii="Times New Roman" w:eastAsia="Times New Roman" w:hAnsi="Times New Roman"/>
          <w:sz w:val="28"/>
          <w:szCs w:val="28"/>
          <w:lang w:eastAsia="ru-RU"/>
        </w:rPr>
        <w:t>осуществляется бесплатно</w:t>
      </w:r>
    </w:p>
    <w:p w:rsidR="00000AAD" w:rsidRPr="000F3F12" w:rsidRDefault="00000AAD" w:rsidP="00053A3A">
      <w:pPr>
        <w:autoSpaceDE w:val="0"/>
        <w:autoSpaceDN w:val="0"/>
        <w:adjustRightInd w:val="0"/>
        <w:spacing w:after="0" w:line="240" w:lineRule="auto"/>
        <w:jc w:val="both"/>
        <w:rPr>
          <w:rFonts w:ascii="Times New Roman" w:hAnsi="Times New Roman"/>
          <w:sz w:val="28"/>
          <w:szCs w:val="28"/>
        </w:rPr>
      </w:pP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В рамках Программы (за исключением медицинской помощи, оказываемой в рамках клинической апробации) бесплатно предоставляются: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специализированная, в том числе высокотехнологичная, медицинская помощь;</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скорая, в том числе скорая специализированная, медицинская помощь;</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Понятие </w:t>
      </w:r>
      <w:r w:rsidR="00954CD8" w:rsidRPr="000F3F12">
        <w:rPr>
          <w:rFonts w:ascii="Times New Roman" w:hAnsi="Times New Roman"/>
          <w:sz w:val="28"/>
          <w:szCs w:val="28"/>
        </w:rPr>
        <w:t>«</w:t>
      </w:r>
      <w:r w:rsidRPr="000F3F12">
        <w:rPr>
          <w:rFonts w:ascii="Times New Roman" w:hAnsi="Times New Roman"/>
          <w:sz w:val="28"/>
          <w:szCs w:val="28"/>
        </w:rPr>
        <w:t>медицинская организация</w:t>
      </w:r>
      <w:r w:rsidR="00954CD8" w:rsidRPr="000F3F12">
        <w:rPr>
          <w:rFonts w:ascii="Times New Roman" w:hAnsi="Times New Roman"/>
          <w:sz w:val="28"/>
          <w:szCs w:val="28"/>
        </w:rPr>
        <w:t>»</w:t>
      </w:r>
      <w:r w:rsidRPr="000F3F12">
        <w:rPr>
          <w:rFonts w:ascii="Times New Roman" w:hAnsi="Times New Roman"/>
          <w:sz w:val="28"/>
          <w:szCs w:val="28"/>
        </w:rPr>
        <w:t xml:space="preserve"> используется в Программе в значении, определенном в федеральных законах </w:t>
      </w:r>
      <w:r w:rsidR="00954CD8" w:rsidRPr="000F3F12">
        <w:rPr>
          <w:rFonts w:ascii="Times New Roman" w:hAnsi="Times New Roman"/>
          <w:sz w:val="28"/>
          <w:szCs w:val="28"/>
        </w:rPr>
        <w:t>«</w:t>
      </w:r>
      <w:hyperlink r:id="rId12" w:history="1">
        <w:r w:rsidRPr="000F3F12">
          <w:rPr>
            <w:rFonts w:ascii="Times New Roman" w:hAnsi="Times New Roman"/>
            <w:sz w:val="28"/>
            <w:szCs w:val="28"/>
          </w:rPr>
          <w:t>Об основах охраны</w:t>
        </w:r>
      </w:hyperlink>
      <w:r w:rsidRPr="000F3F12">
        <w:rPr>
          <w:rFonts w:ascii="Times New Roman" w:hAnsi="Times New Roman"/>
          <w:sz w:val="28"/>
          <w:szCs w:val="28"/>
        </w:rPr>
        <w:t xml:space="preserve"> здоровья граждан в Российской Федерации</w:t>
      </w:r>
      <w:r w:rsidR="00954CD8" w:rsidRPr="000F3F12">
        <w:rPr>
          <w:rFonts w:ascii="Times New Roman" w:hAnsi="Times New Roman"/>
          <w:sz w:val="28"/>
          <w:szCs w:val="28"/>
        </w:rPr>
        <w:t>»</w:t>
      </w:r>
      <w:r w:rsidRPr="000F3F12">
        <w:rPr>
          <w:rFonts w:ascii="Times New Roman" w:hAnsi="Times New Roman"/>
          <w:sz w:val="28"/>
          <w:szCs w:val="28"/>
        </w:rPr>
        <w:t xml:space="preserve"> и </w:t>
      </w:r>
      <w:hyperlink r:id="rId13" w:history="1">
        <w:r w:rsidR="00954CD8" w:rsidRPr="000F3F12">
          <w:rPr>
            <w:rFonts w:ascii="Times New Roman" w:hAnsi="Times New Roman"/>
            <w:sz w:val="28"/>
            <w:szCs w:val="28"/>
          </w:rPr>
          <w:t>«</w:t>
        </w:r>
        <w:r w:rsidRPr="000F3F12">
          <w:rPr>
            <w:rFonts w:ascii="Times New Roman" w:hAnsi="Times New Roman"/>
            <w:sz w:val="28"/>
            <w:szCs w:val="28"/>
          </w:rPr>
          <w:t>Об обязательном медицинском страховании</w:t>
        </w:r>
      </w:hyperlink>
      <w:r w:rsidRPr="000F3F12">
        <w:rPr>
          <w:rFonts w:ascii="Times New Roman" w:hAnsi="Times New Roman"/>
          <w:sz w:val="28"/>
          <w:szCs w:val="28"/>
        </w:rPr>
        <w:t xml:space="preserve"> в Российской Федерации</w:t>
      </w:r>
      <w:r w:rsidR="00954CD8" w:rsidRPr="000F3F12">
        <w:rPr>
          <w:rFonts w:ascii="Times New Roman" w:hAnsi="Times New Roman"/>
          <w:sz w:val="28"/>
          <w:szCs w:val="28"/>
        </w:rPr>
        <w:t>»</w:t>
      </w:r>
      <w:r w:rsidRPr="000F3F12">
        <w:rPr>
          <w:rFonts w:ascii="Times New Roman" w:hAnsi="Times New Roman"/>
          <w:sz w:val="28"/>
          <w:szCs w:val="28"/>
        </w:rPr>
        <w:t>.</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r:id="rId14" w:history="1">
        <w:r w:rsidRPr="000F3F12">
          <w:rPr>
            <w:rFonts w:ascii="Times New Roman" w:hAnsi="Times New Roman"/>
            <w:sz w:val="28"/>
            <w:szCs w:val="28"/>
          </w:rPr>
          <w:t xml:space="preserve">приложению </w:t>
        </w:r>
        <w:r w:rsidR="00954CD8" w:rsidRPr="000F3F12">
          <w:rPr>
            <w:rFonts w:ascii="Times New Roman" w:hAnsi="Times New Roman"/>
            <w:sz w:val="28"/>
            <w:szCs w:val="28"/>
          </w:rPr>
          <w:t>№</w:t>
        </w:r>
        <w:r w:rsidRPr="000F3F12">
          <w:rPr>
            <w:rFonts w:ascii="Times New Roman" w:hAnsi="Times New Roman"/>
            <w:sz w:val="28"/>
            <w:szCs w:val="28"/>
          </w:rPr>
          <w:t xml:space="preserve"> 1</w:t>
        </w:r>
      </w:hyperlink>
      <w:r w:rsidRPr="000F3F12">
        <w:rPr>
          <w:rFonts w:ascii="Times New Roman" w:hAnsi="Times New Roman"/>
          <w:sz w:val="28"/>
          <w:szCs w:val="28"/>
        </w:rPr>
        <w:t xml:space="preserve"> (далее - перечень видов высокотехнологичной медицинской помощи).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5" w:history="1">
        <w:r w:rsidRPr="000F3F12">
          <w:rPr>
            <w:rFonts w:ascii="Times New Roman" w:hAnsi="Times New Roman"/>
            <w:sz w:val="28"/>
            <w:szCs w:val="28"/>
          </w:rPr>
          <w:t>части 2 статьи 6</w:t>
        </w:r>
      </w:hyperlink>
      <w:r w:rsidRPr="000F3F12">
        <w:rPr>
          <w:rFonts w:ascii="Times New Roman" w:hAnsi="Times New Roman"/>
          <w:sz w:val="28"/>
          <w:szCs w:val="28"/>
        </w:rPr>
        <w:t xml:space="preserve"> Федерального закона </w:t>
      </w:r>
      <w:r w:rsidR="00954CD8" w:rsidRPr="000F3F12">
        <w:rPr>
          <w:rFonts w:ascii="Times New Roman" w:hAnsi="Times New Roman"/>
          <w:sz w:val="28"/>
          <w:szCs w:val="28"/>
        </w:rPr>
        <w:t>«</w:t>
      </w:r>
      <w:r w:rsidRPr="000F3F12">
        <w:rPr>
          <w:rFonts w:ascii="Times New Roman" w:hAnsi="Times New Roman"/>
          <w:sz w:val="28"/>
          <w:szCs w:val="28"/>
        </w:rPr>
        <w:t>Об основах охраны здоровья граждан в Российской Федерации</w:t>
      </w:r>
      <w:r w:rsidR="00954CD8" w:rsidRPr="000F3F12">
        <w:rPr>
          <w:rFonts w:ascii="Times New Roman" w:hAnsi="Times New Roman"/>
          <w:sz w:val="28"/>
          <w:szCs w:val="28"/>
        </w:rPr>
        <w:t>»</w:t>
      </w:r>
      <w:r w:rsidRPr="000F3F12">
        <w:rPr>
          <w:rFonts w:ascii="Times New Roman" w:hAnsi="Times New Roman"/>
          <w:sz w:val="28"/>
          <w:szCs w:val="28"/>
        </w:rPr>
        <w:t>,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w:t>
      </w:r>
      <w:r w:rsidRPr="000F3F12">
        <w:rPr>
          <w:rFonts w:ascii="Times New Roman" w:hAnsi="Times New Roman"/>
          <w:sz w:val="28"/>
          <w:szCs w:val="28"/>
        </w:rPr>
        <w:lastRenderedPageBreak/>
        <w:t>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16" w:history="1">
        <w:r w:rsidRPr="000F3F12">
          <w:rPr>
            <w:rFonts w:ascii="Times New Roman" w:hAnsi="Times New Roman"/>
            <w:sz w:val="28"/>
            <w:szCs w:val="28"/>
          </w:rPr>
          <w:t>перечню</w:t>
        </w:r>
      </w:hyperlink>
      <w:r w:rsidRPr="000F3F12">
        <w:rPr>
          <w:rFonts w:ascii="Times New Roman" w:hAnsi="Times New Roman"/>
          <w:sz w:val="28"/>
          <w:szCs w:val="28"/>
        </w:rP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w:t>
      </w:r>
      <w:proofErr w:type="spellStart"/>
      <w:r w:rsidRPr="000F3F12">
        <w:rPr>
          <w:rFonts w:ascii="Times New Roman" w:hAnsi="Times New Roman"/>
          <w:sz w:val="28"/>
          <w:szCs w:val="28"/>
        </w:rPr>
        <w:t>неинвазивных</w:t>
      </w:r>
      <w:proofErr w:type="spellEnd"/>
      <w:r w:rsidRPr="000F3F12">
        <w:rPr>
          <w:rFonts w:ascii="Times New Roman" w:hAnsi="Times New Roman"/>
          <w:sz w:val="28"/>
          <w:szCs w:val="28"/>
        </w:rPr>
        <w:t xml:space="preserve"> лекарственных формах, в том числе применяемых у детей.</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 целях оказания гражданам, находящимся в стационарных организациях социального обслуживания, медицинской помощи органами исполнительной власти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w:t>
      </w:r>
      <w:r w:rsidRPr="000F3F12">
        <w:rPr>
          <w:rFonts w:ascii="Times New Roman" w:hAnsi="Times New Roman"/>
          <w:sz w:val="28"/>
          <w:szCs w:val="28"/>
        </w:rPr>
        <w:lastRenderedPageBreak/>
        <w:t>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Медицинская помощь оказывается в следующих формах:</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17" w:history="1">
        <w:r w:rsidRPr="000F3F12">
          <w:rPr>
            <w:rFonts w:ascii="Times New Roman" w:hAnsi="Times New Roman"/>
            <w:sz w:val="28"/>
            <w:szCs w:val="28"/>
          </w:rPr>
          <w:t>перечень</w:t>
        </w:r>
      </w:hyperlink>
      <w:r w:rsidRPr="000F3F12">
        <w:rPr>
          <w:rFonts w:ascii="Times New Roman" w:hAnsi="Times New Roman"/>
          <w:sz w:val="28"/>
          <w:szCs w:val="28"/>
        </w:rPr>
        <w:t xml:space="preserve"> жизненно необходимых и важнейших лекарственных препаратов и </w:t>
      </w:r>
      <w:hyperlink r:id="rId18" w:history="1">
        <w:r w:rsidRPr="000F3F12">
          <w:rPr>
            <w:rFonts w:ascii="Times New Roman" w:hAnsi="Times New Roman"/>
            <w:sz w:val="28"/>
            <w:szCs w:val="28"/>
          </w:rPr>
          <w:t>перечень</w:t>
        </w:r>
      </w:hyperlink>
      <w:r w:rsidRPr="000F3F12">
        <w:rPr>
          <w:rFonts w:ascii="Times New Roman" w:hAnsi="Times New Roman"/>
          <w:sz w:val="28"/>
          <w:szCs w:val="28"/>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000AAD" w:rsidRPr="000F3F12" w:rsidRDefault="00700BE9" w:rsidP="00053A3A">
      <w:pPr>
        <w:autoSpaceDE w:val="0"/>
        <w:autoSpaceDN w:val="0"/>
        <w:adjustRightInd w:val="0"/>
        <w:spacing w:after="0" w:line="240" w:lineRule="auto"/>
        <w:ind w:firstLine="540"/>
        <w:jc w:val="both"/>
        <w:rPr>
          <w:rFonts w:ascii="Times New Roman" w:hAnsi="Times New Roman"/>
          <w:sz w:val="28"/>
          <w:szCs w:val="28"/>
        </w:rPr>
      </w:pPr>
      <w:hyperlink r:id="rId19" w:history="1">
        <w:r w:rsidR="00000AAD" w:rsidRPr="000F3F12">
          <w:rPr>
            <w:rFonts w:ascii="Times New Roman" w:hAnsi="Times New Roman"/>
            <w:sz w:val="28"/>
            <w:szCs w:val="28"/>
          </w:rPr>
          <w:t>Порядок</w:t>
        </w:r>
      </w:hyperlink>
      <w:r w:rsidR="00000AAD" w:rsidRPr="000F3F12">
        <w:rPr>
          <w:rFonts w:ascii="Times New Roman" w:hAnsi="Times New Roman"/>
          <w:sz w:val="28"/>
          <w:szCs w:val="28"/>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000AAD" w:rsidRPr="000F3F12" w:rsidRDefault="00000AAD" w:rsidP="00053A3A">
      <w:pPr>
        <w:autoSpaceDE w:val="0"/>
        <w:autoSpaceDN w:val="0"/>
        <w:adjustRightInd w:val="0"/>
        <w:spacing w:after="0" w:line="240" w:lineRule="auto"/>
        <w:jc w:val="both"/>
        <w:rPr>
          <w:rFonts w:ascii="Times New Roman" w:hAnsi="Times New Roman"/>
          <w:sz w:val="28"/>
          <w:szCs w:val="28"/>
        </w:rPr>
      </w:pPr>
    </w:p>
    <w:p w:rsidR="002B13A3" w:rsidRPr="000F3F12" w:rsidRDefault="00000AAD" w:rsidP="002B13A3">
      <w:pPr>
        <w:spacing w:after="0" w:line="264" w:lineRule="auto"/>
        <w:ind w:firstLine="709"/>
        <w:jc w:val="center"/>
        <w:rPr>
          <w:rFonts w:ascii="Times New Roman" w:eastAsia="Times New Roman" w:hAnsi="Times New Roman"/>
          <w:sz w:val="28"/>
          <w:szCs w:val="28"/>
          <w:lang w:eastAsia="ru-RU"/>
        </w:rPr>
      </w:pPr>
      <w:bookmarkStart w:id="2" w:name="Par116"/>
      <w:bookmarkEnd w:id="2"/>
      <w:r w:rsidRPr="000F3F12">
        <w:rPr>
          <w:rFonts w:ascii="Times New Roman" w:eastAsia="Times New Roman" w:hAnsi="Times New Roman"/>
          <w:sz w:val="28"/>
          <w:szCs w:val="28"/>
          <w:lang w:eastAsia="ru-RU"/>
        </w:rPr>
        <w:t>III. Перечень заболеваний и состояний, оказание</w:t>
      </w:r>
      <w:r w:rsidR="002B13A3" w:rsidRPr="000F3F12">
        <w:rPr>
          <w:rFonts w:ascii="Times New Roman" w:eastAsia="Times New Roman" w:hAnsi="Times New Roman"/>
          <w:sz w:val="28"/>
          <w:szCs w:val="28"/>
          <w:lang w:eastAsia="ru-RU"/>
        </w:rPr>
        <w:t xml:space="preserve"> </w:t>
      </w:r>
      <w:r w:rsidRPr="000F3F12">
        <w:rPr>
          <w:rFonts w:ascii="Times New Roman" w:eastAsia="Times New Roman" w:hAnsi="Times New Roman"/>
          <w:sz w:val="28"/>
          <w:szCs w:val="28"/>
          <w:lang w:eastAsia="ru-RU"/>
        </w:rPr>
        <w:t xml:space="preserve">медицинской помощи </w:t>
      </w:r>
    </w:p>
    <w:p w:rsidR="00000AAD" w:rsidRPr="000F3F12" w:rsidRDefault="00000AAD" w:rsidP="002B13A3">
      <w:pPr>
        <w:spacing w:after="0" w:line="264" w:lineRule="auto"/>
        <w:ind w:firstLine="709"/>
        <w:jc w:val="center"/>
        <w:rPr>
          <w:rFonts w:ascii="Times New Roman" w:eastAsia="Times New Roman" w:hAnsi="Times New Roman"/>
          <w:sz w:val="28"/>
          <w:szCs w:val="28"/>
          <w:lang w:eastAsia="ru-RU"/>
        </w:rPr>
      </w:pPr>
      <w:r w:rsidRPr="000F3F12">
        <w:rPr>
          <w:rFonts w:ascii="Times New Roman" w:eastAsia="Times New Roman" w:hAnsi="Times New Roman"/>
          <w:sz w:val="28"/>
          <w:szCs w:val="28"/>
          <w:lang w:eastAsia="ru-RU"/>
        </w:rPr>
        <w:t>при которых осуществляется бесплатно,</w:t>
      </w:r>
      <w:r w:rsidR="002B13A3" w:rsidRPr="000F3F12">
        <w:rPr>
          <w:rFonts w:ascii="Times New Roman" w:eastAsia="Times New Roman" w:hAnsi="Times New Roman"/>
          <w:sz w:val="28"/>
          <w:szCs w:val="28"/>
          <w:lang w:eastAsia="ru-RU"/>
        </w:rPr>
        <w:t xml:space="preserve"> </w:t>
      </w:r>
      <w:r w:rsidRPr="000F3F12">
        <w:rPr>
          <w:rFonts w:ascii="Times New Roman" w:eastAsia="Times New Roman" w:hAnsi="Times New Roman"/>
          <w:sz w:val="28"/>
          <w:szCs w:val="28"/>
          <w:lang w:eastAsia="ru-RU"/>
        </w:rPr>
        <w:t>и категории граждан, оказание медицинской помощи</w:t>
      </w:r>
      <w:r w:rsidR="002B13A3" w:rsidRPr="000F3F12">
        <w:rPr>
          <w:rFonts w:ascii="Times New Roman" w:eastAsia="Times New Roman" w:hAnsi="Times New Roman"/>
          <w:sz w:val="28"/>
          <w:szCs w:val="28"/>
          <w:lang w:eastAsia="ru-RU"/>
        </w:rPr>
        <w:t xml:space="preserve"> </w:t>
      </w:r>
      <w:r w:rsidRPr="000F3F12">
        <w:rPr>
          <w:rFonts w:ascii="Times New Roman" w:eastAsia="Times New Roman" w:hAnsi="Times New Roman"/>
          <w:sz w:val="28"/>
          <w:szCs w:val="28"/>
          <w:lang w:eastAsia="ru-RU"/>
        </w:rPr>
        <w:t>которым осуществляется бесплатно</w:t>
      </w:r>
    </w:p>
    <w:p w:rsidR="00000AAD" w:rsidRPr="000F3F12" w:rsidRDefault="00000AAD" w:rsidP="002B13A3">
      <w:pPr>
        <w:spacing w:after="0" w:line="264" w:lineRule="auto"/>
        <w:ind w:firstLine="709"/>
        <w:jc w:val="center"/>
        <w:rPr>
          <w:rFonts w:ascii="Times New Roman" w:eastAsia="Times New Roman" w:hAnsi="Times New Roman"/>
          <w:sz w:val="28"/>
          <w:szCs w:val="28"/>
          <w:lang w:eastAsia="ru-RU"/>
        </w:rPr>
      </w:pP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Гражданин имеет право на бесплатное получение медицинской помощи по видам, формам и условиям ее оказания в соответствии с </w:t>
      </w:r>
      <w:hyperlink w:anchor="Par74" w:history="1">
        <w:r w:rsidRPr="000F3F12">
          <w:rPr>
            <w:rFonts w:ascii="Times New Roman" w:hAnsi="Times New Roman"/>
            <w:sz w:val="28"/>
            <w:szCs w:val="28"/>
          </w:rPr>
          <w:t>разделом II</w:t>
        </w:r>
      </w:hyperlink>
      <w:r w:rsidRPr="000F3F12">
        <w:rPr>
          <w:rFonts w:ascii="Times New Roman" w:hAnsi="Times New Roman"/>
          <w:sz w:val="28"/>
          <w:szCs w:val="28"/>
        </w:rPr>
        <w:t xml:space="preserve"> Программы при следующих заболеваниях и состояниях:</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инфекционные и паразитарные болезни;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новообразования;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болезни эндокринной системы;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расстройства питания и нарушения обмена веществ;</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болезни нервной системы;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болезни крови, кроветворных органов;</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отдельные нарушения, вовлекающие иммунный механизм;</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болезни глаза и его придаточного аппарата;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болезни уха и сосцевидного отростка;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болезни системы кровообращения;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болезни органов дыхания;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болезни мочеполовой системы;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болезни кожи и подкожной клетчатки;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болезни костно-мышечной системы и соединительной ткани;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травмы, отравления и некоторые другие последствия воздействия внешних причин;</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врожденные аномалии (пороки развития);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деформации и хромосомные нарушения;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беременность, роды, послеродовой период и аборты;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отдельные состояния, возникающие у детей в перинатальный период;</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психические расстройства и расстройства поведения;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симптомы, признаки и отклонения от нормы, не отнесенные к заболеваниям и состояниям.</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Гражданин имеет право не реже одного раза в год на бесплатный профилактический медицинский осмотр, в том числе в рамках диспансеризации.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 соответствии с законодательством Российской Федерации отдельные категории граждан имеют право:</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на обеспечение лекарственными препаратами (в соответствии с </w:t>
      </w:r>
      <w:hyperlink w:anchor="Par236" w:history="1">
        <w:r w:rsidRPr="000F3F12">
          <w:rPr>
            <w:rFonts w:ascii="Times New Roman" w:hAnsi="Times New Roman"/>
            <w:sz w:val="28"/>
            <w:szCs w:val="28"/>
          </w:rPr>
          <w:t>разделом V</w:t>
        </w:r>
      </w:hyperlink>
      <w:r w:rsidRPr="000F3F12">
        <w:rPr>
          <w:rFonts w:ascii="Times New Roman" w:hAnsi="Times New Roman"/>
          <w:sz w:val="28"/>
          <w:szCs w:val="28"/>
        </w:rPr>
        <w:t xml:space="preserve"> Программы);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на диспансерное наблюдение - граждане, страдающие социально значимыми </w:t>
      </w:r>
      <w:hyperlink r:id="rId20" w:history="1">
        <w:r w:rsidRPr="000F3F12">
          <w:rPr>
            <w:rFonts w:ascii="Times New Roman" w:hAnsi="Times New Roman"/>
            <w:sz w:val="28"/>
            <w:szCs w:val="28"/>
          </w:rPr>
          <w:t>заболеваниями</w:t>
        </w:r>
      </w:hyperlink>
      <w:r w:rsidRPr="000F3F12">
        <w:rPr>
          <w:rFonts w:ascii="Times New Roman" w:hAnsi="Times New Roman"/>
          <w:sz w:val="28"/>
          <w:szCs w:val="28"/>
        </w:rPr>
        <w:t xml:space="preserve"> и </w:t>
      </w:r>
      <w:hyperlink r:id="rId21" w:history="1">
        <w:r w:rsidRPr="000F3F12">
          <w:rPr>
            <w:rFonts w:ascii="Times New Roman" w:hAnsi="Times New Roman"/>
            <w:sz w:val="28"/>
            <w:szCs w:val="28"/>
          </w:rPr>
          <w:t>заболеваниями</w:t>
        </w:r>
      </w:hyperlink>
      <w:r w:rsidRPr="000F3F12">
        <w:rPr>
          <w:rFonts w:ascii="Times New Roman" w:hAnsi="Times New Roman"/>
          <w:sz w:val="28"/>
          <w:szCs w:val="28"/>
        </w:rP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000AAD"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на </w:t>
      </w:r>
      <w:proofErr w:type="spellStart"/>
      <w:r w:rsidRPr="000F3F12">
        <w:rPr>
          <w:rFonts w:ascii="Times New Roman" w:hAnsi="Times New Roman"/>
          <w:sz w:val="28"/>
          <w:szCs w:val="28"/>
        </w:rPr>
        <w:t>пренатальную</w:t>
      </w:r>
      <w:proofErr w:type="spellEnd"/>
      <w:r w:rsidRPr="000F3F12">
        <w:rPr>
          <w:rFonts w:ascii="Times New Roman" w:hAnsi="Times New Roman"/>
          <w:sz w:val="28"/>
          <w:szCs w:val="28"/>
        </w:rPr>
        <w:t xml:space="preserve"> (дородовую) диагностику нарушений развития ребенка - беременные женщины;</w:t>
      </w:r>
    </w:p>
    <w:p w:rsidR="00D62001" w:rsidRDefault="00D62001" w:rsidP="00D62001">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на </w:t>
      </w:r>
      <w:proofErr w:type="spellStart"/>
      <w:r w:rsidRPr="000F3F12">
        <w:rPr>
          <w:rFonts w:ascii="Times New Roman" w:hAnsi="Times New Roman"/>
          <w:sz w:val="28"/>
          <w:szCs w:val="28"/>
        </w:rPr>
        <w:t>аудиологический</w:t>
      </w:r>
      <w:proofErr w:type="spellEnd"/>
      <w:r w:rsidRPr="000F3F12">
        <w:rPr>
          <w:rFonts w:ascii="Times New Roman" w:hAnsi="Times New Roman"/>
          <w:sz w:val="28"/>
          <w:szCs w:val="28"/>
        </w:rPr>
        <w:t xml:space="preserve"> скрининг - новорожденные дети и дети первого года жизни</w:t>
      </w:r>
      <w:r>
        <w:rPr>
          <w:rFonts w:ascii="Times New Roman" w:hAnsi="Times New Roman"/>
          <w:sz w:val="28"/>
          <w:szCs w:val="28"/>
        </w:rPr>
        <w:t>;</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B96E93">
        <w:rPr>
          <w:rFonts w:ascii="Times New Roman" w:hAnsi="Times New Roman"/>
          <w:sz w:val="28"/>
          <w:szCs w:val="28"/>
        </w:rPr>
        <w:t xml:space="preserve">на неонатальный скрининг на 5 наследственных и врожденных заболеваний </w:t>
      </w:r>
      <w:r w:rsidR="0005145A" w:rsidRPr="00720BE3">
        <w:rPr>
          <w:rFonts w:ascii="Times New Roman" w:hAnsi="Times New Roman"/>
          <w:sz w:val="28"/>
          <w:szCs w:val="28"/>
        </w:rPr>
        <w:t xml:space="preserve">(расширенный неонатальный скрининг (с 2023 года) </w:t>
      </w:r>
      <w:r w:rsidRPr="00B96E93">
        <w:rPr>
          <w:rFonts w:ascii="Times New Roman" w:hAnsi="Times New Roman"/>
          <w:sz w:val="28"/>
          <w:szCs w:val="28"/>
        </w:rPr>
        <w:t>- новорожденные дети;</w:t>
      </w:r>
    </w:p>
    <w:p w:rsidR="00D62001" w:rsidRPr="002D34AA" w:rsidRDefault="00D62001" w:rsidP="00D62001">
      <w:pPr>
        <w:autoSpaceDE w:val="0"/>
        <w:autoSpaceDN w:val="0"/>
        <w:adjustRightInd w:val="0"/>
        <w:spacing w:after="0" w:line="240" w:lineRule="auto"/>
        <w:ind w:firstLine="540"/>
        <w:jc w:val="both"/>
        <w:rPr>
          <w:rFonts w:ascii="Times New Roman" w:hAnsi="Times New Roman"/>
          <w:sz w:val="28"/>
          <w:szCs w:val="28"/>
        </w:rPr>
      </w:pPr>
      <w:r w:rsidRPr="002D34AA">
        <w:rPr>
          <w:rFonts w:ascii="Times New Roman" w:hAnsi="Times New Roman"/>
          <w:sz w:val="28"/>
          <w:szCs w:val="28"/>
        </w:rPr>
        <w:lastRenderedPageBreak/>
        <w:t>на дистанционное наблюдение с использованием персональных цифровых медицинских изделий - пациенты трудоспособного возраста</w:t>
      </w:r>
      <w:r w:rsidRPr="002D34AA">
        <w:rPr>
          <w:szCs w:val="28"/>
        </w:rPr>
        <w:t xml:space="preserve"> </w:t>
      </w:r>
      <w:r w:rsidRPr="002D34AA">
        <w:rPr>
          <w:rFonts w:ascii="Times New Roman" w:hAnsi="Times New Roman"/>
          <w:sz w:val="28"/>
          <w:szCs w:val="28"/>
        </w:rPr>
        <w:t>с артериальной гипертензией высокого риска развития сердечно-сосудистых осложнений</w:t>
      </w:r>
      <w:r w:rsidR="00720BE3" w:rsidRPr="002D34AA">
        <w:rPr>
          <w:rFonts w:ascii="Times New Roman" w:hAnsi="Times New Roman"/>
          <w:sz w:val="28"/>
          <w:szCs w:val="28"/>
        </w:rPr>
        <w:t xml:space="preserve">                         </w:t>
      </w:r>
      <w:proofErr w:type="gramStart"/>
      <w:r w:rsidR="00720BE3" w:rsidRPr="002D34AA">
        <w:rPr>
          <w:rFonts w:ascii="Times New Roman" w:hAnsi="Times New Roman"/>
          <w:sz w:val="28"/>
          <w:szCs w:val="28"/>
        </w:rPr>
        <w:t xml:space="preserve">   (</w:t>
      </w:r>
      <w:proofErr w:type="gramEnd"/>
      <w:r w:rsidR="00720BE3" w:rsidRPr="002D34AA">
        <w:rPr>
          <w:rFonts w:ascii="Times New Roman" w:hAnsi="Times New Roman"/>
          <w:sz w:val="28"/>
          <w:szCs w:val="28"/>
        </w:rPr>
        <w:t>с 2023 года)</w:t>
      </w:r>
      <w:r w:rsidRPr="002D34AA">
        <w:rPr>
          <w:rFonts w:ascii="Times New Roman" w:hAnsi="Times New Roman"/>
          <w:sz w:val="28"/>
          <w:szCs w:val="28"/>
        </w:rPr>
        <w:t>.</w:t>
      </w:r>
    </w:p>
    <w:p w:rsidR="00000AAD" w:rsidRPr="002D34AA" w:rsidRDefault="00000AAD" w:rsidP="00053A3A">
      <w:pPr>
        <w:autoSpaceDE w:val="0"/>
        <w:autoSpaceDN w:val="0"/>
        <w:adjustRightInd w:val="0"/>
        <w:spacing w:after="0" w:line="240" w:lineRule="auto"/>
        <w:ind w:firstLine="540"/>
        <w:jc w:val="both"/>
        <w:rPr>
          <w:rFonts w:ascii="Times New Roman" w:hAnsi="Times New Roman"/>
          <w:sz w:val="28"/>
          <w:szCs w:val="28"/>
        </w:rPr>
      </w:pPr>
      <w:r w:rsidRPr="002D34AA">
        <w:rPr>
          <w:rFonts w:ascii="Times New Roman" w:hAnsi="Times New Roman"/>
          <w:sz w:val="28"/>
          <w:szCs w:val="28"/>
        </w:rPr>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D51F58" w:rsidRPr="002D34AA" w:rsidRDefault="00D51F58" w:rsidP="00D51F58">
      <w:pPr>
        <w:autoSpaceDE w:val="0"/>
        <w:autoSpaceDN w:val="0"/>
        <w:adjustRightInd w:val="0"/>
        <w:spacing w:after="0" w:line="240" w:lineRule="auto"/>
        <w:ind w:firstLine="540"/>
        <w:jc w:val="both"/>
      </w:pPr>
      <w:r w:rsidRPr="002D34AA">
        <w:rPr>
          <w:rFonts w:ascii="Times New Roman" w:hAnsi="Times New Roman"/>
          <w:sz w:val="28"/>
          <w:szCs w:val="28"/>
        </w:rPr>
        <w:t>Дополнительно к</w:t>
      </w:r>
      <w:r w:rsidR="00CF631F" w:rsidRPr="002D34AA">
        <w:rPr>
          <w:rFonts w:ascii="Times New Roman" w:hAnsi="Times New Roman"/>
          <w:sz w:val="28"/>
          <w:szCs w:val="28"/>
        </w:rPr>
        <w:t xml:space="preserve"> </w:t>
      </w:r>
      <w:r w:rsidR="00000AAD" w:rsidRPr="002D34AA">
        <w:rPr>
          <w:rFonts w:ascii="Times New Roman" w:hAnsi="Times New Roman"/>
          <w:sz w:val="28"/>
          <w:szCs w:val="28"/>
        </w:rPr>
        <w:t xml:space="preserve">объемам медицинской помощи, оказываемой гражданам в рамках Программы, осуществляется дополнительное финансовое обеспечение оказания медицинской </w:t>
      </w:r>
      <w:hyperlink r:id="rId22" w:history="1">
        <w:r w:rsidR="00000AAD" w:rsidRPr="002D34AA">
          <w:rPr>
            <w:rFonts w:ascii="Times New Roman" w:hAnsi="Times New Roman"/>
            <w:sz w:val="28"/>
            <w:szCs w:val="28"/>
          </w:rPr>
          <w:t>помощи</w:t>
        </w:r>
      </w:hyperlink>
      <w:r w:rsidR="00000AAD" w:rsidRPr="002D34AA">
        <w:rPr>
          <w:rFonts w:ascii="Times New Roman" w:hAnsi="Times New Roman"/>
          <w:sz w:val="28"/>
          <w:szCs w:val="28"/>
        </w:rPr>
        <w:t xml:space="preserve"> (при необходимости за пределами Российской Федерации) детям, страдающим тяжелыми </w:t>
      </w:r>
      <w:proofErr w:type="spellStart"/>
      <w:r w:rsidR="00000AAD" w:rsidRPr="002D34AA">
        <w:rPr>
          <w:rFonts w:ascii="Times New Roman" w:hAnsi="Times New Roman"/>
          <w:sz w:val="28"/>
          <w:szCs w:val="28"/>
        </w:rPr>
        <w:t>жизнеугрожающими</w:t>
      </w:r>
      <w:proofErr w:type="spellEnd"/>
      <w:r w:rsidR="00000AAD" w:rsidRPr="002D34AA">
        <w:rPr>
          <w:rFonts w:ascii="Times New Roman" w:hAnsi="Times New Roman"/>
          <w:sz w:val="28"/>
          <w:szCs w:val="28"/>
        </w:rPr>
        <w:t xml:space="preserve"> и хроническими заболеваниями, в том числе прогрессирующими редкими (</w:t>
      </w:r>
      <w:proofErr w:type="spellStart"/>
      <w:r w:rsidR="00000AAD" w:rsidRPr="002D34AA">
        <w:rPr>
          <w:rFonts w:ascii="Times New Roman" w:hAnsi="Times New Roman"/>
          <w:sz w:val="28"/>
          <w:szCs w:val="28"/>
        </w:rPr>
        <w:t>орфанными</w:t>
      </w:r>
      <w:proofErr w:type="spellEnd"/>
      <w:r w:rsidR="00000AAD" w:rsidRPr="002D34AA">
        <w:rPr>
          <w:rFonts w:ascii="Times New Roman" w:hAnsi="Times New Roman"/>
          <w:sz w:val="28"/>
          <w:szCs w:val="28"/>
        </w:rPr>
        <w:t>)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r w:rsidRPr="002D34AA">
        <w:t xml:space="preserve"> </w:t>
      </w:r>
    </w:p>
    <w:p w:rsidR="00D51F58" w:rsidRPr="002D34AA" w:rsidRDefault="00D51F58" w:rsidP="00D51F58">
      <w:pPr>
        <w:autoSpaceDE w:val="0"/>
        <w:autoSpaceDN w:val="0"/>
        <w:adjustRightInd w:val="0"/>
        <w:spacing w:after="0" w:line="240" w:lineRule="auto"/>
        <w:ind w:firstLine="540"/>
        <w:jc w:val="both"/>
        <w:rPr>
          <w:rFonts w:ascii="Times New Roman" w:hAnsi="Times New Roman"/>
          <w:sz w:val="28"/>
          <w:szCs w:val="28"/>
        </w:rPr>
      </w:pPr>
      <w:r w:rsidRPr="002D34AA">
        <w:rPr>
          <w:rFonts w:ascii="Times New Roman" w:hAnsi="Times New Roman"/>
          <w:sz w:val="28"/>
          <w:szCs w:val="28"/>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000AAD" w:rsidRPr="002D34AA" w:rsidRDefault="00000AAD" w:rsidP="00053A3A">
      <w:pPr>
        <w:autoSpaceDE w:val="0"/>
        <w:autoSpaceDN w:val="0"/>
        <w:adjustRightInd w:val="0"/>
        <w:spacing w:after="0" w:line="240" w:lineRule="auto"/>
        <w:jc w:val="both"/>
        <w:rPr>
          <w:rFonts w:ascii="Times New Roman" w:hAnsi="Times New Roman"/>
          <w:sz w:val="28"/>
          <w:szCs w:val="28"/>
        </w:rPr>
      </w:pPr>
    </w:p>
    <w:p w:rsidR="00000AAD" w:rsidRPr="002D34AA" w:rsidRDefault="00000AAD" w:rsidP="002B13A3">
      <w:pPr>
        <w:spacing w:after="0" w:line="264" w:lineRule="auto"/>
        <w:ind w:firstLine="709"/>
        <w:jc w:val="center"/>
        <w:rPr>
          <w:rFonts w:ascii="Times New Roman" w:eastAsia="Times New Roman" w:hAnsi="Times New Roman"/>
          <w:sz w:val="28"/>
          <w:szCs w:val="28"/>
          <w:lang w:eastAsia="ru-RU"/>
        </w:rPr>
      </w:pPr>
      <w:bookmarkStart w:id="3" w:name="_Hlk79404498"/>
      <w:r w:rsidRPr="002D34AA">
        <w:rPr>
          <w:rFonts w:ascii="Times New Roman" w:eastAsia="Times New Roman" w:hAnsi="Times New Roman"/>
          <w:sz w:val="28"/>
          <w:szCs w:val="28"/>
          <w:lang w:eastAsia="ru-RU"/>
        </w:rPr>
        <w:t>IV. Базовая программа обязательного</w:t>
      </w:r>
      <w:r w:rsidR="002B13A3" w:rsidRPr="002D34AA">
        <w:rPr>
          <w:rFonts w:ascii="Times New Roman" w:eastAsia="Times New Roman" w:hAnsi="Times New Roman"/>
          <w:sz w:val="28"/>
          <w:szCs w:val="28"/>
          <w:lang w:eastAsia="ru-RU"/>
        </w:rPr>
        <w:t xml:space="preserve"> </w:t>
      </w:r>
      <w:r w:rsidRPr="002D34AA">
        <w:rPr>
          <w:rFonts w:ascii="Times New Roman" w:eastAsia="Times New Roman" w:hAnsi="Times New Roman"/>
          <w:sz w:val="28"/>
          <w:szCs w:val="28"/>
          <w:lang w:eastAsia="ru-RU"/>
        </w:rPr>
        <w:t>медицинского страхования</w:t>
      </w:r>
    </w:p>
    <w:p w:rsidR="00000AAD" w:rsidRPr="002D34AA" w:rsidRDefault="00000AAD" w:rsidP="00053A3A">
      <w:pPr>
        <w:autoSpaceDE w:val="0"/>
        <w:autoSpaceDN w:val="0"/>
        <w:adjustRightInd w:val="0"/>
        <w:spacing w:after="0" w:line="240" w:lineRule="auto"/>
        <w:jc w:val="both"/>
        <w:rPr>
          <w:rFonts w:ascii="Times New Roman" w:hAnsi="Times New Roman"/>
          <w:sz w:val="28"/>
          <w:szCs w:val="28"/>
        </w:rPr>
      </w:pPr>
    </w:p>
    <w:p w:rsidR="00000AAD" w:rsidRPr="002D34AA" w:rsidRDefault="00000AAD" w:rsidP="00053A3A">
      <w:pPr>
        <w:autoSpaceDE w:val="0"/>
        <w:autoSpaceDN w:val="0"/>
        <w:adjustRightInd w:val="0"/>
        <w:spacing w:after="0" w:line="240" w:lineRule="auto"/>
        <w:ind w:firstLine="540"/>
        <w:jc w:val="both"/>
        <w:rPr>
          <w:rFonts w:ascii="Times New Roman" w:hAnsi="Times New Roman"/>
          <w:sz w:val="28"/>
          <w:szCs w:val="28"/>
        </w:rPr>
      </w:pPr>
      <w:r w:rsidRPr="002D34AA">
        <w:rPr>
          <w:rFonts w:ascii="Times New Roman" w:hAnsi="Times New Roman"/>
          <w:sz w:val="28"/>
          <w:szCs w:val="28"/>
        </w:rPr>
        <w:t>Базовая программа обязательного медицинского страхования является составной частью Программы.</w:t>
      </w:r>
    </w:p>
    <w:p w:rsidR="00000AAD" w:rsidRPr="002D34AA" w:rsidRDefault="00000AAD" w:rsidP="00053A3A">
      <w:pPr>
        <w:autoSpaceDE w:val="0"/>
        <w:autoSpaceDN w:val="0"/>
        <w:adjustRightInd w:val="0"/>
        <w:spacing w:after="0" w:line="240" w:lineRule="auto"/>
        <w:ind w:firstLine="540"/>
        <w:jc w:val="both"/>
        <w:rPr>
          <w:rFonts w:ascii="Times New Roman" w:hAnsi="Times New Roman"/>
          <w:sz w:val="28"/>
          <w:szCs w:val="28"/>
        </w:rPr>
      </w:pPr>
      <w:r w:rsidRPr="002D34AA">
        <w:rPr>
          <w:rFonts w:ascii="Times New Roman" w:hAnsi="Times New Roman"/>
          <w:sz w:val="28"/>
          <w:szCs w:val="28"/>
        </w:rPr>
        <w:t>В рамках базовой программы обязательного медицинского страхования:</w:t>
      </w:r>
    </w:p>
    <w:p w:rsidR="00000AAD" w:rsidRPr="002D34AA" w:rsidRDefault="00000AAD" w:rsidP="00053A3A">
      <w:pPr>
        <w:autoSpaceDE w:val="0"/>
        <w:autoSpaceDN w:val="0"/>
        <w:adjustRightInd w:val="0"/>
        <w:spacing w:after="0" w:line="240" w:lineRule="auto"/>
        <w:ind w:firstLine="540"/>
        <w:jc w:val="both"/>
        <w:rPr>
          <w:rFonts w:ascii="Times New Roman" w:hAnsi="Times New Roman"/>
          <w:sz w:val="28"/>
          <w:szCs w:val="28"/>
        </w:rPr>
      </w:pPr>
      <w:r w:rsidRPr="002D34AA">
        <w:rPr>
          <w:rFonts w:ascii="Times New Roman" w:hAnsi="Times New Roman"/>
          <w:sz w:val="28"/>
          <w:szCs w:val="28"/>
        </w:rP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ar116" w:history="1">
        <w:r w:rsidRPr="002D34AA">
          <w:rPr>
            <w:rFonts w:ascii="Times New Roman" w:hAnsi="Times New Roman"/>
            <w:sz w:val="28"/>
            <w:szCs w:val="28"/>
          </w:rPr>
          <w:t>разделе III</w:t>
        </w:r>
      </w:hyperlink>
      <w:r w:rsidRPr="002D34AA">
        <w:rPr>
          <w:rFonts w:ascii="Times New Roman" w:hAnsi="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000AAD" w:rsidRPr="002D34AA" w:rsidRDefault="00000AAD" w:rsidP="00053A3A">
      <w:pPr>
        <w:autoSpaceDE w:val="0"/>
        <w:autoSpaceDN w:val="0"/>
        <w:adjustRightInd w:val="0"/>
        <w:spacing w:after="0" w:line="240" w:lineRule="auto"/>
        <w:ind w:firstLine="540"/>
        <w:jc w:val="both"/>
        <w:rPr>
          <w:rFonts w:ascii="Times New Roman" w:hAnsi="Times New Roman"/>
          <w:sz w:val="28"/>
          <w:szCs w:val="28"/>
        </w:rPr>
      </w:pPr>
      <w:r w:rsidRPr="002D34AA">
        <w:rPr>
          <w:rFonts w:ascii="Times New Roman" w:hAnsi="Times New Roman"/>
          <w:sz w:val="28"/>
          <w:szCs w:val="28"/>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ar116" w:history="1">
        <w:r w:rsidRPr="002D34AA">
          <w:rPr>
            <w:rFonts w:ascii="Times New Roman" w:hAnsi="Times New Roman"/>
            <w:sz w:val="28"/>
            <w:szCs w:val="28"/>
          </w:rPr>
          <w:t>разделе III</w:t>
        </w:r>
      </w:hyperlink>
      <w:r w:rsidRPr="002D34AA">
        <w:rPr>
          <w:rFonts w:ascii="Times New Roman" w:hAnsi="Times New Roman"/>
          <w:sz w:val="28"/>
          <w:szCs w:val="28"/>
        </w:rPr>
        <w:t xml:space="preserve"> </w:t>
      </w:r>
      <w:r w:rsidRPr="002D34AA">
        <w:rPr>
          <w:rFonts w:ascii="Times New Roman" w:hAnsi="Times New Roman"/>
          <w:sz w:val="28"/>
          <w:szCs w:val="28"/>
        </w:rPr>
        <w:lastRenderedPageBreak/>
        <w:t xml:space="preserve">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ar116" w:history="1">
        <w:r w:rsidRPr="002D34AA">
          <w:rPr>
            <w:rFonts w:ascii="Times New Roman" w:hAnsi="Times New Roman"/>
            <w:sz w:val="28"/>
            <w:szCs w:val="28"/>
          </w:rPr>
          <w:t>разделе III</w:t>
        </w:r>
      </w:hyperlink>
      <w:r w:rsidRPr="002D34AA">
        <w:rPr>
          <w:rFonts w:ascii="Times New Roman" w:hAnsi="Times New Roman"/>
          <w:sz w:val="28"/>
          <w:szCs w:val="28"/>
        </w:rP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w:t>
      </w:r>
      <w:proofErr w:type="spellStart"/>
      <w:r w:rsidRPr="002D34AA">
        <w:rPr>
          <w:rFonts w:ascii="Times New Roman" w:hAnsi="Times New Roman"/>
          <w:sz w:val="28"/>
          <w:szCs w:val="28"/>
        </w:rPr>
        <w:t>аудиологическому</w:t>
      </w:r>
      <w:proofErr w:type="spellEnd"/>
      <w:r w:rsidRPr="002D34AA">
        <w:rPr>
          <w:rFonts w:ascii="Times New Roman" w:hAnsi="Times New Roman"/>
          <w:sz w:val="28"/>
          <w:szCs w:val="28"/>
        </w:rPr>
        <w:t xml:space="preserve">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r w:rsidR="00720BE3" w:rsidRPr="002D34AA">
        <w:rPr>
          <w:rFonts w:ascii="Times New Roman" w:hAnsi="Times New Roman"/>
          <w:sz w:val="28"/>
          <w:szCs w:val="28"/>
        </w:rPr>
        <w:t>, дистанционное наблюдение с использованием персональных цифровых медицинских изделий пациентов трудоспособного возраста</w:t>
      </w:r>
      <w:r w:rsidR="00720BE3" w:rsidRPr="002D34AA">
        <w:rPr>
          <w:szCs w:val="28"/>
        </w:rPr>
        <w:t xml:space="preserve"> </w:t>
      </w:r>
      <w:r w:rsidR="00720BE3" w:rsidRPr="002D34AA">
        <w:rPr>
          <w:rFonts w:ascii="Times New Roman" w:hAnsi="Times New Roman"/>
          <w:sz w:val="28"/>
          <w:szCs w:val="28"/>
        </w:rPr>
        <w:t>с артериальной гипертензией высокого риска развития сердечно-сосудистых осложнений                            (с 2023 года)</w:t>
      </w:r>
      <w:r w:rsidRPr="002D34AA">
        <w:rPr>
          <w:rFonts w:ascii="Times New Roman" w:hAnsi="Times New Roman"/>
          <w:sz w:val="28"/>
          <w:szCs w:val="28"/>
        </w:rPr>
        <w:t>.</w:t>
      </w:r>
    </w:p>
    <w:p w:rsidR="00D51F58" w:rsidRPr="002D34AA" w:rsidRDefault="00D51F58" w:rsidP="00D51F58">
      <w:pPr>
        <w:autoSpaceDE w:val="0"/>
        <w:autoSpaceDN w:val="0"/>
        <w:adjustRightInd w:val="0"/>
        <w:spacing w:after="0" w:line="240" w:lineRule="auto"/>
        <w:ind w:firstLine="540"/>
        <w:jc w:val="both"/>
        <w:rPr>
          <w:rFonts w:ascii="Times New Roman" w:hAnsi="Times New Roman"/>
          <w:sz w:val="28"/>
          <w:szCs w:val="28"/>
        </w:rPr>
      </w:pPr>
      <w:r w:rsidRPr="002D34AA">
        <w:rPr>
          <w:rFonts w:ascii="Times New Roman" w:hAnsi="Times New Roman"/>
          <w:sz w:val="28"/>
          <w:szCs w:val="28"/>
        </w:rPr>
        <w:t xml:space="preserve">Граждане, переболевшие новой </w:t>
      </w:r>
      <w:proofErr w:type="spellStart"/>
      <w:r w:rsidRPr="002D34AA">
        <w:rPr>
          <w:rFonts w:ascii="Times New Roman" w:hAnsi="Times New Roman"/>
          <w:sz w:val="28"/>
          <w:szCs w:val="28"/>
        </w:rPr>
        <w:t>коронавирусной</w:t>
      </w:r>
      <w:proofErr w:type="spellEnd"/>
      <w:r w:rsidRPr="002D34AA">
        <w:rPr>
          <w:rFonts w:ascii="Times New Roman" w:hAnsi="Times New Roman"/>
          <w:sz w:val="28"/>
          <w:szCs w:val="28"/>
        </w:rPr>
        <w:t xml:space="preserve"> инфекцией (COVID-19), вправе пройти углубленную диспансеризацию, включающую исследования и иные медицинские вмешательства по перечню, который приведен в приложении № 4 (далее - углубленная диспансеризация).</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2D34AA">
        <w:rPr>
          <w:rFonts w:ascii="Times New Roman" w:hAnsi="Times New Roman"/>
          <w:sz w:val="28"/>
          <w:szCs w:val="28"/>
        </w:rPr>
        <w:t>Углубленная диспансеризация также может быть проведена по инициативе</w:t>
      </w:r>
      <w:r w:rsidRPr="000F3F12">
        <w:rPr>
          <w:rFonts w:ascii="Times New Roman" w:hAnsi="Times New Roman"/>
          <w:sz w:val="28"/>
          <w:szCs w:val="28"/>
        </w:rPr>
        <w:t xml:space="preserve"> гражданина, в отношении которого отсутствуют сведения о перенесенном заболевании новой </w:t>
      </w:r>
      <w:proofErr w:type="spellStart"/>
      <w:r w:rsidRPr="000F3F12">
        <w:rPr>
          <w:rFonts w:ascii="Times New Roman" w:hAnsi="Times New Roman"/>
          <w:sz w:val="28"/>
          <w:szCs w:val="28"/>
        </w:rPr>
        <w:t>коронавирусной</w:t>
      </w:r>
      <w:proofErr w:type="spellEnd"/>
      <w:r w:rsidRPr="000F3F12">
        <w:rPr>
          <w:rFonts w:ascii="Times New Roman" w:hAnsi="Times New Roman"/>
          <w:sz w:val="28"/>
          <w:szCs w:val="28"/>
        </w:rPr>
        <w:t xml:space="preserve"> инфекцией (COVID-19).</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единого портала, сети радиотелефонной связи (смс-сообщения) и иных доступных средств связи.</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Запись граждан на углубленную диспансеризацию осуществляется в установленном порядке, в том числе с использованием единого портала.</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Медицинские организации организуют прохождение углубленной диспансеризации гражданином из расчета выполнения всех исследований и иных </w:t>
      </w:r>
      <w:r w:rsidRPr="000F3F12">
        <w:rPr>
          <w:rFonts w:ascii="Times New Roman" w:hAnsi="Times New Roman"/>
          <w:sz w:val="28"/>
          <w:szCs w:val="28"/>
        </w:rPr>
        <w:lastRenderedPageBreak/>
        <w:t>медицинских вмешательств первого этапа углубленной диспансеризации в соответствии с пунктом 1 приложения № 4 к Программе в течение одного дня.</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w:t>
      </w:r>
      <w:proofErr w:type="spellStart"/>
      <w:r w:rsidRPr="000F3F12">
        <w:rPr>
          <w:rFonts w:ascii="Times New Roman" w:hAnsi="Times New Roman"/>
          <w:sz w:val="28"/>
          <w:szCs w:val="28"/>
        </w:rPr>
        <w:t>коронавирусной</w:t>
      </w:r>
      <w:proofErr w:type="spellEnd"/>
      <w:r w:rsidRPr="000F3F12">
        <w:rPr>
          <w:rFonts w:ascii="Times New Roman" w:hAnsi="Times New Roman"/>
          <w:sz w:val="28"/>
          <w:szCs w:val="28"/>
        </w:rPr>
        <w:t xml:space="preserve">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CA0657" w:rsidRPr="000F3F12" w:rsidRDefault="00CA065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Федеральный фонд обязательного медицинского страхования осуществляет взаимодействие с территориальными фондами обязательного медицинского страхования, в том числе по вопросам осуществления мониторинга прохождения углубленной диспансеризации и ее результатов.</w:t>
      </w:r>
    </w:p>
    <w:p w:rsidR="00CA0657" w:rsidRPr="000F3F12" w:rsidRDefault="00CA065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w:t>
      </w:r>
      <w:proofErr w:type="spellStart"/>
      <w:r w:rsidRPr="000F3F12">
        <w:rPr>
          <w:rFonts w:ascii="Times New Roman" w:hAnsi="Times New Roman"/>
          <w:sz w:val="28"/>
          <w:szCs w:val="28"/>
        </w:rPr>
        <w:t>коронавирусной</w:t>
      </w:r>
      <w:proofErr w:type="spellEnd"/>
      <w:r w:rsidRPr="000F3F12">
        <w:rPr>
          <w:rFonts w:ascii="Times New Roman" w:hAnsi="Times New Roman"/>
          <w:sz w:val="28"/>
          <w:szCs w:val="28"/>
        </w:rPr>
        <w:t xml:space="preserve"> инфекцией, реализация базовой программы обязательного медицинского страхования в 202</w:t>
      </w:r>
      <w:r w:rsidR="00CA0657" w:rsidRPr="000F3F12">
        <w:rPr>
          <w:rFonts w:ascii="Times New Roman" w:hAnsi="Times New Roman"/>
          <w:sz w:val="28"/>
          <w:szCs w:val="28"/>
        </w:rPr>
        <w:t>2</w:t>
      </w:r>
      <w:r w:rsidRPr="000F3F12">
        <w:rPr>
          <w:rFonts w:ascii="Times New Roman" w:hAnsi="Times New Roman"/>
          <w:sz w:val="28"/>
          <w:szCs w:val="28"/>
        </w:rPr>
        <w:t xml:space="preserve"> году будет осуществляться с учетом таких особенностей.</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23" w:history="1">
        <w:r w:rsidRPr="000F3F12">
          <w:rPr>
            <w:rFonts w:ascii="Times New Roman" w:hAnsi="Times New Roman"/>
            <w:sz w:val="28"/>
            <w:szCs w:val="28"/>
          </w:rPr>
          <w:t>законом</w:t>
        </w:r>
      </w:hyperlink>
      <w:r w:rsidRPr="000F3F12">
        <w:rPr>
          <w:rFonts w:ascii="Times New Roman" w:hAnsi="Times New Roman"/>
          <w:sz w:val="28"/>
          <w:szCs w:val="28"/>
        </w:rPr>
        <w:t xml:space="preserve"> </w:t>
      </w:r>
      <w:r w:rsidR="00954CD8" w:rsidRPr="000F3F12">
        <w:rPr>
          <w:rFonts w:ascii="Times New Roman" w:hAnsi="Times New Roman"/>
          <w:sz w:val="28"/>
          <w:szCs w:val="28"/>
        </w:rPr>
        <w:t>«</w:t>
      </w:r>
      <w:r w:rsidRPr="000F3F12">
        <w:rPr>
          <w:rFonts w:ascii="Times New Roman" w:hAnsi="Times New Roman"/>
          <w:sz w:val="28"/>
          <w:szCs w:val="28"/>
        </w:rPr>
        <w:t>Об обязательном медицинском страховании в Российской Федерации</w:t>
      </w:r>
      <w:r w:rsidR="00954CD8" w:rsidRPr="000F3F12">
        <w:rPr>
          <w:rFonts w:ascii="Times New Roman" w:hAnsi="Times New Roman"/>
          <w:sz w:val="28"/>
          <w:szCs w:val="28"/>
        </w:rPr>
        <w:t>»</w:t>
      </w:r>
      <w:r w:rsidRPr="000F3F12">
        <w:rPr>
          <w:rFonts w:ascii="Times New Roman" w:hAnsi="Times New Roman"/>
          <w:sz w:val="28"/>
          <w:szCs w:val="28"/>
        </w:rPr>
        <w:t>.</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соответственно - федеральные медицинские организации,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24" w:history="1">
        <w:r w:rsidRPr="000F3F12">
          <w:rPr>
            <w:rFonts w:ascii="Times New Roman" w:hAnsi="Times New Roman"/>
            <w:sz w:val="28"/>
            <w:szCs w:val="28"/>
          </w:rPr>
          <w:t>статьей 30</w:t>
        </w:r>
      </w:hyperlink>
      <w:r w:rsidRPr="000F3F12">
        <w:rPr>
          <w:rFonts w:ascii="Times New Roman" w:hAnsi="Times New Roman"/>
          <w:sz w:val="28"/>
          <w:szCs w:val="28"/>
        </w:rPr>
        <w:t xml:space="preserve"> Федерального закона </w:t>
      </w:r>
      <w:r w:rsidR="00954CD8" w:rsidRPr="000F3F12">
        <w:rPr>
          <w:rFonts w:ascii="Times New Roman" w:hAnsi="Times New Roman"/>
          <w:sz w:val="28"/>
          <w:szCs w:val="28"/>
        </w:rPr>
        <w:t>«</w:t>
      </w:r>
      <w:r w:rsidRPr="000F3F12">
        <w:rPr>
          <w:rFonts w:ascii="Times New Roman" w:hAnsi="Times New Roman"/>
          <w:sz w:val="28"/>
          <w:szCs w:val="28"/>
        </w:rPr>
        <w:t>Об обязательном медицинском страховании в Российской Федерации</w:t>
      </w:r>
      <w:r w:rsidR="00954CD8" w:rsidRPr="000F3F12">
        <w:rPr>
          <w:rFonts w:ascii="Times New Roman" w:hAnsi="Times New Roman"/>
          <w:sz w:val="28"/>
          <w:szCs w:val="28"/>
        </w:rPr>
        <w:t>»</w:t>
      </w:r>
      <w:r w:rsidRPr="000F3F12">
        <w:rPr>
          <w:rFonts w:ascii="Times New Roman" w:hAnsi="Times New Roman"/>
          <w:sz w:val="28"/>
          <w:szCs w:val="28"/>
        </w:rPr>
        <w:t xml:space="preserve"> тарифным соглашением, заключаемым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w:t>
      </w:r>
      <w:r w:rsidRPr="000F3F12">
        <w:rPr>
          <w:rFonts w:ascii="Times New Roman" w:hAnsi="Times New Roman"/>
          <w:sz w:val="28"/>
          <w:szCs w:val="28"/>
        </w:rPr>
        <w:lastRenderedPageBreak/>
        <w:t xml:space="preserve">некоммерческими организациями, созданными в соответствии со </w:t>
      </w:r>
      <w:hyperlink r:id="rId25" w:history="1">
        <w:r w:rsidRPr="000F3F12">
          <w:rPr>
            <w:rFonts w:ascii="Times New Roman" w:hAnsi="Times New Roman"/>
            <w:sz w:val="28"/>
            <w:szCs w:val="28"/>
          </w:rPr>
          <w:t>статьей 76</w:t>
        </w:r>
      </w:hyperlink>
      <w:r w:rsidRPr="000F3F12">
        <w:rPr>
          <w:rFonts w:ascii="Times New Roman" w:hAnsi="Times New Roman"/>
          <w:sz w:val="28"/>
          <w:szCs w:val="28"/>
        </w:rPr>
        <w:t xml:space="preserve"> Федерального закона </w:t>
      </w:r>
      <w:r w:rsidR="00954CD8" w:rsidRPr="000F3F12">
        <w:rPr>
          <w:rFonts w:ascii="Times New Roman" w:hAnsi="Times New Roman"/>
          <w:sz w:val="28"/>
          <w:szCs w:val="28"/>
        </w:rPr>
        <w:t>«</w:t>
      </w:r>
      <w:r w:rsidRPr="000F3F12">
        <w:rPr>
          <w:rFonts w:ascii="Times New Roman" w:hAnsi="Times New Roman"/>
          <w:sz w:val="28"/>
          <w:szCs w:val="28"/>
        </w:rPr>
        <w:t>Об основах охраны здоровья граждан в Российской Федерации</w:t>
      </w:r>
      <w:r w:rsidR="00954CD8" w:rsidRPr="000F3F12">
        <w:rPr>
          <w:rFonts w:ascii="Times New Roman" w:hAnsi="Times New Roman"/>
          <w:sz w:val="28"/>
          <w:szCs w:val="28"/>
        </w:rPr>
        <w:t>»</w:t>
      </w:r>
      <w:r w:rsidRPr="000F3F12">
        <w:rPr>
          <w:rFonts w:ascii="Times New Roman" w:hAnsi="Times New Roman"/>
          <w:sz w:val="28"/>
          <w:szCs w:val="28"/>
        </w:rPr>
        <w:t>,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r:id="rId26" w:history="1">
        <w:r w:rsidRPr="000F3F12">
          <w:rPr>
            <w:rFonts w:ascii="Times New Roman" w:hAnsi="Times New Roman"/>
            <w:sz w:val="28"/>
            <w:szCs w:val="28"/>
          </w:rPr>
          <w:t xml:space="preserve">приложению </w:t>
        </w:r>
        <w:r w:rsidR="00954CD8" w:rsidRPr="000F3F12">
          <w:rPr>
            <w:rFonts w:ascii="Times New Roman" w:hAnsi="Times New Roman"/>
            <w:sz w:val="28"/>
            <w:szCs w:val="28"/>
          </w:rPr>
          <w:t>№</w:t>
        </w:r>
        <w:r w:rsidRPr="000F3F12">
          <w:rPr>
            <w:rFonts w:ascii="Times New Roman" w:hAnsi="Times New Roman"/>
            <w:sz w:val="28"/>
            <w:szCs w:val="28"/>
          </w:rPr>
          <w:t xml:space="preserve"> 2</w:t>
        </w:r>
      </w:hyperlink>
      <w:r w:rsidRPr="000F3F12">
        <w:rPr>
          <w:rFonts w:ascii="Times New Roman" w:hAnsi="Times New Roman"/>
          <w:sz w:val="28"/>
          <w:szCs w:val="28"/>
        </w:rPr>
        <w:t>.</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врачам-специалистам за оказанную медицинскую помощь в амбулаторных условиях.</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Примерный перечень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условиях дневного стационара, приведен в </w:t>
      </w:r>
      <w:hyperlink r:id="rId27" w:history="1">
        <w:r w:rsidRPr="000F3F12">
          <w:rPr>
            <w:rFonts w:ascii="Times New Roman" w:hAnsi="Times New Roman"/>
            <w:sz w:val="28"/>
            <w:szCs w:val="28"/>
          </w:rPr>
          <w:t xml:space="preserve">приложении </w:t>
        </w:r>
        <w:r w:rsidR="0075084D" w:rsidRPr="000F3F12">
          <w:rPr>
            <w:rFonts w:ascii="Times New Roman" w:hAnsi="Times New Roman"/>
            <w:sz w:val="28"/>
            <w:szCs w:val="28"/>
          </w:rPr>
          <w:t>№</w:t>
        </w:r>
        <w:r w:rsidRPr="000F3F12">
          <w:rPr>
            <w:rFonts w:ascii="Times New Roman" w:hAnsi="Times New Roman"/>
            <w:sz w:val="28"/>
            <w:szCs w:val="28"/>
          </w:rPr>
          <w:t xml:space="preserve"> 3</w:t>
        </w:r>
      </w:hyperlink>
      <w:r w:rsidRPr="000F3F12">
        <w:rPr>
          <w:rFonts w:ascii="Times New Roman" w:hAnsi="Times New Roman"/>
          <w:sz w:val="28"/>
          <w:szCs w:val="28"/>
        </w:rPr>
        <w:t>.</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 рамках проведения профилактических мероприятий органы исполнительной власти субъектов Российской Федерации в сфере охраны здоровья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w:t>
      </w:r>
      <w:proofErr w:type="spellStart"/>
      <w:r w:rsidRPr="000F3F12">
        <w:rPr>
          <w:rFonts w:ascii="Times New Roman" w:hAnsi="Times New Roman"/>
          <w:sz w:val="28"/>
          <w:szCs w:val="28"/>
        </w:rPr>
        <w:t>коронавирусной</w:t>
      </w:r>
      <w:proofErr w:type="spellEnd"/>
      <w:r w:rsidRPr="000F3F12">
        <w:rPr>
          <w:rFonts w:ascii="Times New Roman" w:hAnsi="Times New Roman"/>
          <w:sz w:val="28"/>
          <w:szCs w:val="28"/>
        </w:rPr>
        <w:t xml:space="preserve"> инфекцией, обеспечивают организацию прохождения гражданами профилактических медицинских осмотров, диспансеризации, в том числе в вечерние </w:t>
      </w:r>
      <w:r w:rsidRPr="000F3F12">
        <w:rPr>
          <w:rFonts w:ascii="Times New Roman" w:hAnsi="Times New Roman"/>
          <w:sz w:val="28"/>
          <w:szCs w:val="28"/>
        </w:rPr>
        <w:lastRenderedPageBreak/>
        <w:t>часы и субботу, а также предоставляют гражданам возможность дистанционной записи на медицинские исследования.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w:t>
      </w:r>
      <w:r w:rsidR="0075084D" w:rsidRPr="000F3F12">
        <w:rPr>
          <w:rFonts w:ascii="Times New Roman" w:hAnsi="Times New Roman"/>
          <w:sz w:val="28"/>
          <w:szCs w:val="28"/>
        </w:rPr>
        <w:t>«</w:t>
      </w:r>
      <w:r w:rsidRPr="000F3F12">
        <w:rPr>
          <w:rFonts w:ascii="Times New Roman" w:hAnsi="Times New Roman"/>
          <w:sz w:val="28"/>
          <w:szCs w:val="28"/>
        </w:rPr>
        <w:t>Интернет</w:t>
      </w:r>
      <w:r w:rsidR="0075084D" w:rsidRPr="000F3F12">
        <w:rPr>
          <w:rFonts w:ascii="Times New Roman" w:hAnsi="Times New Roman"/>
          <w:sz w:val="28"/>
          <w:szCs w:val="28"/>
        </w:rPr>
        <w:t xml:space="preserve">» </w:t>
      </w:r>
      <w:r w:rsidRPr="000F3F12">
        <w:rPr>
          <w:rFonts w:ascii="Times New Roman" w:hAnsi="Times New Roman"/>
          <w:sz w:val="28"/>
          <w:szCs w:val="28"/>
        </w:rPr>
        <w:t xml:space="preserve">информацию о медицинских организациях, на базе которых граждане могут пройти профилактические медицинские осмотры, </w:t>
      </w:r>
      <w:r w:rsidR="00CA0657" w:rsidRPr="000F3F12">
        <w:rPr>
          <w:rFonts w:ascii="Times New Roman" w:hAnsi="Times New Roman"/>
          <w:sz w:val="28"/>
          <w:szCs w:val="28"/>
        </w:rPr>
        <w:t xml:space="preserve">и </w:t>
      </w:r>
      <w:r w:rsidRPr="000F3F12">
        <w:rPr>
          <w:rFonts w:ascii="Times New Roman" w:hAnsi="Times New Roman"/>
          <w:sz w:val="28"/>
          <w:szCs w:val="28"/>
        </w:rPr>
        <w:t>диспансеризацию</w:t>
      </w:r>
      <w:r w:rsidR="00CA0657" w:rsidRPr="000F3F12">
        <w:rPr>
          <w:rFonts w:ascii="Times New Roman" w:hAnsi="Times New Roman"/>
          <w:sz w:val="28"/>
          <w:szCs w:val="28"/>
        </w:rPr>
        <w:t xml:space="preserve">, включая </w:t>
      </w:r>
      <w:r w:rsidR="00A039B7" w:rsidRPr="000F3F12">
        <w:rPr>
          <w:rFonts w:ascii="Times New Roman" w:hAnsi="Times New Roman"/>
          <w:sz w:val="28"/>
          <w:szCs w:val="28"/>
        </w:rPr>
        <w:t>перечень медицинских организаций, осуществляющих углубленную диспансеризацию, и порядок их работы</w:t>
      </w:r>
      <w:r w:rsidRPr="000F3F12">
        <w:rPr>
          <w:rFonts w:ascii="Times New Roman" w:hAnsi="Times New Roman"/>
          <w:sz w:val="28"/>
          <w:szCs w:val="28"/>
        </w:rPr>
        <w:t>.</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при оплате медицинской помощи, оказанной в амбулаторных условиях:</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по </w:t>
      </w:r>
      <w:proofErr w:type="spellStart"/>
      <w:r w:rsidRPr="000F3F12">
        <w:rPr>
          <w:rFonts w:ascii="Times New Roman" w:hAnsi="Times New Roman"/>
          <w:sz w:val="28"/>
          <w:szCs w:val="28"/>
        </w:rPr>
        <w:t>подушевому</w:t>
      </w:r>
      <w:proofErr w:type="spellEnd"/>
      <w:r w:rsidRPr="000F3F12">
        <w:rPr>
          <w:rFonts w:ascii="Times New Roman" w:hAnsi="Times New Roman"/>
          <w:sz w:val="28"/>
          <w:szCs w:val="28"/>
        </w:rPr>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0F3F12">
        <w:rPr>
          <w:rFonts w:ascii="Times New Roman" w:hAnsi="Times New Roman"/>
          <w:sz w:val="28"/>
          <w:szCs w:val="28"/>
        </w:rPr>
        <w:t>биопсийного</w:t>
      </w:r>
      <w:proofErr w:type="spellEnd"/>
      <w:r w:rsidRPr="000F3F12">
        <w:rPr>
          <w:rFonts w:ascii="Times New Roman" w:hAnsi="Times New Roman"/>
          <w:sz w:val="28"/>
          <w:szCs w:val="28"/>
        </w:rPr>
        <w:t xml:space="preserve">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 фельдшерско-акушерских пунктов) в сочетании с оплатой за единицу объема медицинской помощи - за медицинскую услугу, за посещение, за обращение (законченный случай);</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по </w:t>
      </w:r>
      <w:proofErr w:type="spellStart"/>
      <w:r w:rsidRPr="000F3F12">
        <w:rPr>
          <w:rFonts w:ascii="Times New Roman" w:hAnsi="Times New Roman"/>
          <w:sz w:val="28"/>
          <w:szCs w:val="28"/>
        </w:rPr>
        <w:t>подушевому</w:t>
      </w:r>
      <w:proofErr w:type="spellEnd"/>
      <w:r w:rsidRPr="000F3F12">
        <w:rPr>
          <w:rFonts w:ascii="Times New Roman" w:hAnsi="Times New Roman"/>
          <w:sz w:val="28"/>
          <w:szCs w:val="28"/>
        </w:rPr>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0F3F12">
        <w:rPr>
          <w:rFonts w:ascii="Times New Roman" w:hAnsi="Times New Roman"/>
          <w:sz w:val="28"/>
          <w:szCs w:val="28"/>
        </w:rPr>
        <w:t>биопсийного</w:t>
      </w:r>
      <w:proofErr w:type="spellEnd"/>
      <w:r w:rsidRPr="000F3F12">
        <w:rPr>
          <w:rFonts w:ascii="Times New Roman" w:hAnsi="Times New Roman"/>
          <w:sz w:val="28"/>
          <w:szCs w:val="28"/>
        </w:rPr>
        <w:t xml:space="preserve">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за единицу объема медицинской помощи - за медицинскую услугу, посещение,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за единицу объема медицинской помощи - за медицинскую услугу (используется при оплате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0F3F12">
        <w:rPr>
          <w:rFonts w:ascii="Times New Roman" w:hAnsi="Times New Roman"/>
          <w:sz w:val="28"/>
          <w:szCs w:val="28"/>
        </w:rPr>
        <w:t>биопсийного</w:t>
      </w:r>
      <w:proofErr w:type="spellEnd"/>
      <w:r w:rsidRPr="000F3F12">
        <w:rPr>
          <w:rFonts w:ascii="Times New Roman" w:hAnsi="Times New Roman"/>
          <w:sz w:val="28"/>
          <w:szCs w:val="28"/>
        </w:rPr>
        <w:t xml:space="preserve"> (операционного) материала с целью диагностики онкологических заболеваний и подбора противоопухолевой лекарственной терапии);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D51F58" w:rsidRPr="000F3F12" w:rsidRDefault="00D51F58"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которых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 5;</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при оплате медицинской помощи, оказанной в условиях дневного стационара: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D51F58" w:rsidRPr="000F3F12" w:rsidRDefault="00D51F58"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которых медицинская помощь оказана пациенту не в полном объеме, по сравнению с </w:t>
      </w:r>
      <w:r w:rsidRPr="000F3F12">
        <w:rPr>
          <w:rFonts w:ascii="Times New Roman" w:hAnsi="Times New Roman"/>
          <w:sz w:val="28"/>
          <w:szCs w:val="28"/>
        </w:rPr>
        <w:lastRenderedPageBreak/>
        <w:t>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 5;</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w:t>
      </w:r>
      <w:proofErr w:type="spellStart"/>
      <w:r w:rsidRPr="000F3F12">
        <w:rPr>
          <w:rFonts w:ascii="Times New Roman" w:hAnsi="Times New Roman"/>
          <w:sz w:val="28"/>
          <w:szCs w:val="28"/>
        </w:rPr>
        <w:t>подушевому</w:t>
      </w:r>
      <w:proofErr w:type="spellEnd"/>
      <w:r w:rsidRPr="000F3F12">
        <w:rPr>
          <w:rFonts w:ascii="Times New Roman" w:hAnsi="Times New Roman"/>
          <w:sz w:val="28"/>
          <w:szCs w:val="28"/>
        </w:rPr>
        <w:t xml:space="preserve"> нормативу финансирования в сочетании с оплатой за вызов скорой медицинской помощи.</w:t>
      </w:r>
    </w:p>
    <w:p w:rsidR="00CA0657" w:rsidRPr="000F3F12" w:rsidRDefault="00CA065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eastAsia="Times New Roman" w:hAnsi="Times New Roman"/>
          <w:sz w:val="28"/>
          <w:szCs w:val="28"/>
          <w:lang w:eastAsia="ru-RU"/>
        </w:rPr>
        <w:t xml:space="preserve">Финансовое обеспечение профилактических медицинских осмотров и диспансеризации включается в </w:t>
      </w:r>
      <w:proofErr w:type="spellStart"/>
      <w:r w:rsidRPr="000F3F12">
        <w:rPr>
          <w:rFonts w:ascii="Times New Roman" w:eastAsia="Times New Roman" w:hAnsi="Times New Roman"/>
          <w:sz w:val="28"/>
          <w:szCs w:val="28"/>
          <w:lang w:eastAsia="ru-RU"/>
        </w:rPr>
        <w:t>подушевой</w:t>
      </w:r>
      <w:proofErr w:type="spellEnd"/>
      <w:r w:rsidRPr="000F3F12">
        <w:rPr>
          <w:rFonts w:ascii="Times New Roman" w:eastAsia="Times New Roman" w:hAnsi="Times New Roman"/>
          <w:sz w:val="28"/>
          <w:szCs w:val="28"/>
          <w:lang w:eastAsia="ru-RU"/>
        </w:rPr>
        <w:t xml:space="preserve"> норматив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установленного объема профилактических медицинских осмотров и диспансеризации, проводимых в соответствии с порядками, утверждаемыми Министерством здравоохранения Российской Федерации в соответствии с Федеральным законом «Об основах охраны здоровья граждан в Российской Федерации</w:t>
      </w:r>
      <w:r w:rsidR="00034273" w:rsidRPr="000F3F12">
        <w:rPr>
          <w:rFonts w:ascii="Times New Roman" w:eastAsia="Times New Roman" w:hAnsi="Times New Roman"/>
          <w:sz w:val="28"/>
          <w:szCs w:val="28"/>
          <w:lang w:eastAsia="ru-RU"/>
        </w:rPr>
        <w:t>».</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w:t>
      </w:r>
      <w:proofErr w:type="spellStart"/>
      <w:r w:rsidRPr="000F3F12">
        <w:rPr>
          <w:rFonts w:ascii="Times New Roman" w:hAnsi="Times New Roman"/>
          <w:sz w:val="28"/>
          <w:szCs w:val="28"/>
        </w:rPr>
        <w:t>подушевому</w:t>
      </w:r>
      <w:proofErr w:type="spellEnd"/>
      <w:r w:rsidRPr="000F3F12">
        <w:rPr>
          <w:rFonts w:ascii="Times New Roman" w:hAnsi="Times New Roman"/>
          <w:sz w:val="28"/>
          <w:szCs w:val="28"/>
        </w:rPr>
        <w:t xml:space="preserve">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0F3F12">
        <w:rPr>
          <w:rFonts w:ascii="Times New Roman" w:hAnsi="Times New Roman"/>
          <w:sz w:val="28"/>
          <w:szCs w:val="28"/>
        </w:rPr>
        <w:t>биопсийного</w:t>
      </w:r>
      <w:proofErr w:type="spellEnd"/>
      <w:r w:rsidRPr="000F3F12">
        <w:rPr>
          <w:rFonts w:ascii="Times New Roman" w:hAnsi="Times New Roman"/>
          <w:sz w:val="28"/>
          <w:szCs w:val="28"/>
        </w:rPr>
        <w:t xml:space="preserve"> (операционного) материала с целью диагностики онкологических заболеваний и подбора противоопухолевой лекарственной терапии, а также средства на финансовое обеспечение фельдшерских и фельдшерско-акушерских пунктов.</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proofErr w:type="spellStart"/>
      <w:r w:rsidRPr="000F3F12">
        <w:rPr>
          <w:rFonts w:ascii="Times New Roman" w:hAnsi="Times New Roman"/>
          <w:sz w:val="28"/>
          <w:szCs w:val="28"/>
        </w:rPr>
        <w:t>Подушевой</w:t>
      </w:r>
      <w:proofErr w:type="spellEnd"/>
      <w:r w:rsidRPr="000F3F12">
        <w:rPr>
          <w:rFonts w:ascii="Times New Roman" w:hAnsi="Times New Roman"/>
          <w:sz w:val="28"/>
          <w:szCs w:val="28"/>
        </w:rPr>
        <w:t xml:space="preserve">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0F3F12">
        <w:rPr>
          <w:rFonts w:ascii="Times New Roman" w:hAnsi="Times New Roman"/>
          <w:sz w:val="28"/>
          <w:szCs w:val="28"/>
        </w:rPr>
        <w:t>биопсийного</w:t>
      </w:r>
      <w:proofErr w:type="spellEnd"/>
      <w:r w:rsidRPr="000F3F12">
        <w:rPr>
          <w:rFonts w:ascii="Times New Roman" w:hAnsi="Times New Roman"/>
          <w:sz w:val="28"/>
          <w:szCs w:val="28"/>
        </w:rPr>
        <w:t xml:space="preserve"> (операционного) материала с целью диагностики онкологических заболеваний и подбора противоопухолевой лекарственной терапии)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0F3F12">
        <w:rPr>
          <w:rFonts w:ascii="Times New Roman" w:hAnsi="Times New Roman"/>
          <w:sz w:val="28"/>
          <w:szCs w:val="28"/>
        </w:rPr>
        <w:t>биопсийного</w:t>
      </w:r>
      <w:proofErr w:type="spellEnd"/>
      <w:r w:rsidRPr="000F3F12">
        <w:rPr>
          <w:rFonts w:ascii="Times New Roman" w:hAnsi="Times New Roman"/>
          <w:sz w:val="28"/>
          <w:szCs w:val="28"/>
        </w:rPr>
        <w:t xml:space="preserve"> (операционного) материала с целью диагностики онкологических заболеваний и подбора противоопухолевой лекарственной терапии)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предусматривается </w:t>
      </w:r>
      <w:hyperlink r:id="rId28" w:history="1">
        <w:r w:rsidRPr="000F3F12">
          <w:rPr>
            <w:rFonts w:ascii="Times New Roman" w:hAnsi="Times New Roman"/>
            <w:sz w:val="28"/>
            <w:szCs w:val="28"/>
          </w:rPr>
          <w:t xml:space="preserve">приложением </w:t>
        </w:r>
        <w:r w:rsidR="00034273" w:rsidRPr="000F3F12">
          <w:rPr>
            <w:rFonts w:ascii="Times New Roman" w:hAnsi="Times New Roman"/>
            <w:sz w:val="28"/>
            <w:szCs w:val="28"/>
          </w:rPr>
          <w:t>№</w:t>
        </w:r>
        <w:r w:rsidRPr="000F3F12">
          <w:rPr>
            <w:rFonts w:ascii="Times New Roman" w:hAnsi="Times New Roman"/>
            <w:sz w:val="28"/>
            <w:szCs w:val="28"/>
          </w:rPr>
          <w:t xml:space="preserve"> 2</w:t>
        </w:r>
      </w:hyperlink>
      <w:r w:rsidRPr="000F3F12">
        <w:rPr>
          <w:rFonts w:ascii="Times New Roman" w:hAnsi="Times New Roman"/>
          <w:sz w:val="28"/>
          <w:szCs w:val="28"/>
        </w:rPr>
        <w:t xml:space="preserve"> к Программе.</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29" w:history="1">
        <w:r w:rsidRPr="000F3F12">
          <w:rPr>
            <w:rFonts w:ascii="Times New Roman" w:hAnsi="Times New Roman"/>
            <w:sz w:val="28"/>
            <w:szCs w:val="28"/>
          </w:rPr>
          <w:t>частью 10 статьи 36</w:t>
        </w:r>
      </w:hyperlink>
      <w:r w:rsidRPr="000F3F12">
        <w:rPr>
          <w:rFonts w:ascii="Times New Roman" w:hAnsi="Times New Roman"/>
          <w:sz w:val="28"/>
          <w:szCs w:val="28"/>
        </w:rPr>
        <w:t xml:space="preserve"> Федерального закона </w:t>
      </w:r>
      <w:r w:rsidR="00034273" w:rsidRPr="000F3F12">
        <w:rPr>
          <w:rFonts w:ascii="Times New Roman" w:hAnsi="Times New Roman"/>
          <w:sz w:val="28"/>
          <w:szCs w:val="28"/>
        </w:rPr>
        <w:t>«</w:t>
      </w:r>
      <w:r w:rsidRPr="000F3F12">
        <w:rPr>
          <w:rFonts w:ascii="Times New Roman" w:hAnsi="Times New Roman"/>
          <w:sz w:val="28"/>
          <w:szCs w:val="28"/>
        </w:rPr>
        <w:t>Об обязательном медицинском страховании в Российской Федерации</w:t>
      </w:r>
      <w:r w:rsidR="00034273" w:rsidRPr="000F3F12">
        <w:rPr>
          <w:rFonts w:ascii="Times New Roman" w:hAnsi="Times New Roman"/>
          <w:sz w:val="28"/>
          <w:szCs w:val="28"/>
        </w:rPr>
        <w:t>»</w:t>
      </w:r>
      <w:r w:rsidRPr="000F3F12">
        <w:rPr>
          <w:rFonts w:ascii="Times New Roman" w:hAnsi="Times New Roman"/>
          <w:sz w:val="28"/>
          <w:szCs w:val="28"/>
        </w:rPr>
        <w:t>.</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порядок установления которых предусматривается </w:t>
      </w:r>
      <w:hyperlink r:id="rId30" w:history="1">
        <w:r w:rsidRPr="000F3F12">
          <w:rPr>
            <w:rFonts w:ascii="Times New Roman" w:hAnsi="Times New Roman"/>
            <w:sz w:val="28"/>
            <w:szCs w:val="28"/>
          </w:rPr>
          <w:t xml:space="preserve">приложением </w:t>
        </w:r>
        <w:r w:rsidR="00034273" w:rsidRPr="000F3F12">
          <w:rPr>
            <w:rFonts w:ascii="Times New Roman" w:hAnsi="Times New Roman"/>
            <w:sz w:val="28"/>
            <w:szCs w:val="28"/>
          </w:rPr>
          <w:t>№</w:t>
        </w:r>
        <w:r w:rsidRPr="000F3F12">
          <w:rPr>
            <w:rFonts w:ascii="Times New Roman" w:hAnsi="Times New Roman"/>
            <w:sz w:val="28"/>
            <w:szCs w:val="28"/>
          </w:rPr>
          <w:t xml:space="preserve"> 2</w:t>
        </w:r>
      </w:hyperlink>
      <w:r w:rsidRPr="000F3F12">
        <w:rPr>
          <w:rFonts w:ascii="Times New Roman" w:hAnsi="Times New Roman"/>
          <w:sz w:val="28"/>
          <w:szCs w:val="28"/>
        </w:rPr>
        <w:t xml:space="preserve"> к Программе, в соответствии с примерным перечнем, предусмотренным </w:t>
      </w:r>
      <w:hyperlink r:id="rId31" w:history="1">
        <w:r w:rsidRPr="000F3F12">
          <w:rPr>
            <w:rFonts w:ascii="Times New Roman" w:hAnsi="Times New Roman"/>
            <w:sz w:val="28"/>
            <w:szCs w:val="28"/>
          </w:rPr>
          <w:t xml:space="preserve">приложением </w:t>
        </w:r>
        <w:r w:rsidR="00034273" w:rsidRPr="000F3F12">
          <w:rPr>
            <w:rFonts w:ascii="Times New Roman" w:hAnsi="Times New Roman"/>
            <w:sz w:val="28"/>
            <w:szCs w:val="28"/>
          </w:rPr>
          <w:t>№</w:t>
        </w:r>
        <w:r w:rsidRPr="000F3F12">
          <w:rPr>
            <w:rFonts w:ascii="Times New Roman" w:hAnsi="Times New Roman"/>
            <w:sz w:val="28"/>
            <w:szCs w:val="28"/>
          </w:rPr>
          <w:t xml:space="preserve"> 3</w:t>
        </w:r>
      </w:hyperlink>
      <w:r w:rsidRPr="000F3F12">
        <w:rPr>
          <w:rFonts w:ascii="Times New Roman" w:hAnsi="Times New Roman"/>
          <w:sz w:val="28"/>
          <w:szCs w:val="28"/>
        </w:rPr>
        <w:t xml:space="preserve"> к Программе.</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w:t>
      </w:r>
      <w:r w:rsidRPr="000F3F12">
        <w:rPr>
          <w:rFonts w:ascii="Times New Roman" w:hAnsi="Times New Roman"/>
          <w:sz w:val="28"/>
          <w:szCs w:val="28"/>
        </w:rPr>
        <w:lastRenderedPageBreak/>
        <w:t>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рамках территориальной программы обязательного медицинского страхования пациент переводится в иную медицинскую организацию, оказывающую медицинскую помощь по соответствующему профилю.</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 случае определения федеральных медицинских организаций для лечения пациентов COVID-19, а также оказания специализированной медицинской помощи в экстренной форме, на территории субъекта Российской Федерации и соответствующей маршрутизации пациентов в федеральные медицинские организации, оплата случаев лечения пациентов с COVID-19, а также оказания специализированной медицинской помощи в экстренной форме, осуществляется в рамках территориальных программ государственных гарантий бесплатного оказания гражданам медицинской помощи.</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 случае расположения федеральной медицинской организации на территории закрытого административно-территориального образования или отсутствия на территории муниципального образования иных медицинских организаций, оказывающих специализированную медицинскую помощь, оплата случаев лечения пациентов с COVID-19, а также оказания специализированной медицинской помощи в экстренной форме осуществляется Федеральным фондом обязательного медицинского страхования по договору на оказание и оплату медицинской помощи в рамках базовой программы обязательного медицинского страхования.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Базовая программа обязательного медицинского страхования включает:</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нормативы объемов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1 застрахованное лицо (в соответствии с </w:t>
      </w:r>
      <w:hyperlink w:anchor="Par286" w:history="1">
        <w:r w:rsidRPr="000F3F12">
          <w:rPr>
            <w:rFonts w:ascii="Times New Roman" w:hAnsi="Times New Roman"/>
            <w:sz w:val="28"/>
            <w:szCs w:val="28"/>
          </w:rPr>
          <w:t>разделом VI</w:t>
        </w:r>
      </w:hyperlink>
      <w:r w:rsidRPr="000F3F12">
        <w:rPr>
          <w:rFonts w:ascii="Times New Roman" w:hAnsi="Times New Roman"/>
          <w:sz w:val="28"/>
          <w:szCs w:val="28"/>
        </w:rPr>
        <w:t xml:space="preserve"> Программы);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1 застрахованное лицо, в том числе на оказание медицинской помощи федеральными медицинскими организациями (в соответствии с </w:t>
      </w:r>
      <w:hyperlink w:anchor="Par348" w:history="1">
        <w:r w:rsidRPr="000F3F12">
          <w:rPr>
            <w:rFonts w:ascii="Times New Roman" w:hAnsi="Times New Roman"/>
            <w:sz w:val="28"/>
            <w:szCs w:val="28"/>
          </w:rPr>
          <w:t>разделом VII</w:t>
        </w:r>
      </w:hyperlink>
      <w:r w:rsidRPr="000F3F12">
        <w:rPr>
          <w:rFonts w:ascii="Times New Roman" w:hAnsi="Times New Roman"/>
          <w:sz w:val="28"/>
          <w:szCs w:val="28"/>
        </w:rPr>
        <w:t xml:space="preserve"> Программы);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требования к территориальным программам и условия оказания медицинской помощи (в соответствии с </w:t>
      </w:r>
      <w:hyperlink w:anchor="Par425" w:history="1">
        <w:r w:rsidRPr="000F3F12">
          <w:rPr>
            <w:rFonts w:ascii="Times New Roman" w:hAnsi="Times New Roman"/>
            <w:sz w:val="28"/>
            <w:szCs w:val="28"/>
          </w:rPr>
          <w:t>разделом VIII</w:t>
        </w:r>
      </w:hyperlink>
      <w:r w:rsidRPr="000F3F12">
        <w:rPr>
          <w:rFonts w:ascii="Times New Roman" w:hAnsi="Times New Roman"/>
          <w:sz w:val="28"/>
          <w:szCs w:val="28"/>
        </w:rPr>
        <w:t xml:space="preserve"> Программы);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 xml:space="preserve">критерии доступности и качества медицинской помощи (в соответствии с </w:t>
      </w:r>
      <w:hyperlink w:anchor="Par465" w:history="1">
        <w:r w:rsidRPr="000F3F12">
          <w:rPr>
            <w:rFonts w:ascii="Times New Roman" w:hAnsi="Times New Roman"/>
            <w:sz w:val="28"/>
            <w:szCs w:val="28"/>
          </w:rPr>
          <w:t>разделом IX</w:t>
        </w:r>
      </w:hyperlink>
      <w:r w:rsidRPr="000F3F12">
        <w:rPr>
          <w:rFonts w:ascii="Times New Roman" w:hAnsi="Times New Roman"/>
          <w:sz w:val="28"/>
          <w:szCs w:val="28"/>
        </w:rPr>
        <w:t xml:space="preserve"> Программы).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bookmarkEnd w:id="3"/>
    <w:p w:rsidR="00000AAD" w:rsidRPr="000F3F12" w:rsidRDefault="00000AAD" w:rsidP="00053A3A">
      <w:pPr>
        <w:autoSpaceDE w:val="0"/>
        <w:autoSpaceDN w:val="0"/>
        <w:adjustRightInd w:val="0"/>
        <w:spacing w:after="0" w:line="240" w:lineRule="auto"/>
        <w:jc w:val="both"/>
        <w:rPr>
          <w:rFonts w:ascii="Times New Roman" w:hAnsi="Times New Roman"/>
          <w:sz w:val="28"/>
          <w:szCs w:val="28"/>
        </w:rPr>
      </w:pPr>
    </w:p>
    <w:p w:rsidR="00000AAD" w:rsidRPr="000F3F12" w:rsidRDefault="00000AAD" w:rsidP="002B13A3">
      <w:pPr>
        <w:spacing w:after="0" w:line="264" w:lineRule="auto"/>
        <w:ind w:firstLine="709"/>
        <w:jc w:val="center"/>
        <w:rPr>
          <w:rFonts w:ascii="Times New Roman" w:eastAsia="Times New Roman" w:hAnsi="Times New Roman"/>
          <w:sz w:val="28"/>
          <w:szCs w:val="28"/>
          <w:lang w:eastAsia="ru-RU"/>
        </w:rPr>
      </w:pPr>
      <w:bookmarkStart w:id="4" w:name="Par236"/>
      <w:bookmarkEnd w:id="4"/>
      <w:r w:rsidRPr="000F3F12">
        <w:rPr>
          <w:rFonts w:ascii="Times New Roman" w:eastAsia="Times New Roman" w:hAnsi="Times New Roman"/>
          <w:sz w:val="28"/>
          <w:szCs w:val="28"/>
          <w:lang w:eastAsia="ru-RU"/>
        </w:rPr>
        <w:t>V. Финансовое обеспечение Программы</w:t>
      </w:r>
    </w:p>
    <w:p w:rsidR="00000AAD" w:rsidRPr="000F3F12" w:rsidRDefault="00000AAD" w:rsidP="002B13A3">
      <w:pPr>
        <w:spacing w:after="0" w:line="264" w:lineRule="auto"/>
        <w:ind w:firstLine="709"/>
        <w:jc w:val="center"/>
        <w:rPr>
          <w:rFonts w:ascii="Times New Roman" w:eastAsia="Times New Roman" w:hAnsi="Times New Roman"/>
          <w:sz w:val="28"/>
          <w:szCs w:val="28"/>
          <w:lang w:eastAsia="ru-RU"/>
        </w:rPr>
      </w:pP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За счет средств обязательного медицинского страхования в рамках базовой программы обязательного медицинского страхования: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w:t>
      </w:r>
      <w:r w:rsidRPr="000F3F12">
        <w:rPr>
          <w:rFonts w:ascii="Times New Roman" w:hAnsi="Times New Roman"/>
          <w:sz w:val="28"/>
          <w:szCs w:val="28"/>
        </w:rPr>
        <w:lastRenderedPageBreak/>
        <w:t xml:space="preserve">числе высокотехнологичная медицинская помощь, включенная в </w:t>
      </w:r>
      <w:hyperlink r:id="rId32" w:history="1">
        <w:r w:rsidRPr="000F3F12">
          <w:rPr>
            <w:rFonts w:ascii="Times New Roman" w:hAnsi="Times New Roman"/>
            <w:sz w:val="28"/>
            <w:szCs w:val="28"/>
          </w:rPr>
          <w:t>раздел I</w:t>
        </w:r>
      </w:hyperlink>
      <w:r w:rsidRPr="000F3F12">
        <w:rPr>
          <w:rFonts w:ascii="Times New Roman" w:hAnsi="Times New Roman"/>
          <w:sz w:val="28"/>
          <w:szCs w:val="28"/>
        </w:rPr>
        <w:t xml:space="preserve"> перечня видов высокотехнологичной медицинской помощи, при заболеваниях и состояниях, указанных в </w:t>
      </w:r>
      <w:hyperlink w:anchor="Par116" w:history="1">
        <w:r w:rsidRPr="000F3F12">
          <w:rPr>
            <w:rFonts w:ascii="Times New Roman" w:hAnsi="Times New Roman"/>
            <w:sz w:val="28"/>
            <w:szCs w:val="28"/>
          </w:rPr>
          <w:t>разделе III</w:t>
        </w:r>
      </w:hyperlink>
      <w:r w:rsidRPr="000F3F12">
        <w:rPr>
          <w:rFonts w:ascii="Times New Roman" w:hAnsi="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000AAD" w:rsidRPr="002D34AA"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ar116" w:history="1">
        <w:r w:rsidRPr="000F3F12">
          <w:rPr>
            <w:rFonts w:ascii="Times New Roman" w:hAnsi="Times New Roman"/>
            <w:sz w:val="28"/>
            <w:szCs w:val="28"/>
          </w:rPr>
          <w:t>разделе III</w:t>
        </w:r>
      </w:hyperlink>
      <w:r w:rsidRPr="000F3F12">
        <w:rPr>
          <w:rFonts w:ascii="Times New Roman" w:hAnsi="Times New Roman"/>
          <w:sz w:val="28"/>
          <w:szCs w:val="28"/>
        </w:rPr>
        <w:t xml:space="preserve"> Программы, в том числе в рамках диспансеризации, диспансеризацию, диспансерное наблюдение (при заболеваниях и состояниях, указанных в </w:t>
      </w:r>
      <w:hyperlink w:anchor="Par116" w:history="1">
        <w:r w:rsidRPr="000F3F12">
          <w:rPr>
            <w:rFonts w:ascii="Times New Roman" w:hAnsi="Times New Roman"/>
            <w:sz w:val="28"/>
            <w:szCs w:val="28"/>
          </w:rPr>
          <w:t>разделе III</w:t>
        </w:r>
      </w:hyperlink>
      <w:r w:rsidRPr="000F3F12">
        <w:rPr>
          <w:rFonts w:ascii="Times New Roman" w:hAnsi="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мероприятий по медицинской реабилитации, осуществляемой в медицинских организациях амбулаторно, стационарно и в условиях дневного стационара, </w:t>
      </w:r>
      <w:proofErr w:type="spellStart"/>
      <w:r w:rsidRPr="000F3F12">
        <w:rPr>
          <w:rFonts w:ascii="Times New Roman" w:hAnsi="Times New Roman"/>
          <w:sz w:val="28"/>
          <w:szCs w:val="28"/>
        </w:rPr>
        <w:t>аудиологическому</w:t>
      </w:r>
      <w:proofErr w:type="spellEnd"/>
      <w:r w:rsidRPr="000F3F12">
        <w:rPr>
          <w:rFonts w:ascii="Times New Roman" w:hAnsi="Times New Roman"/>
          <w:sz w:val="28"/>
          <w:szCs w:val="28"/>
        </w:rPr>
        <w:t xml:space="preserve">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r w:rsidR="00720BE3" w:rsidRPr="002D34AA">
        <w:rPr>
          <w:rFonts w:ascii="Times New Roman" w:hAnsi="Times New Roman"/>
          <w:sz w:val="28"/>
          <w:szCs w:val="28"/>
        </w:rPr>
        <w:t>, дистанционному наблюдению с использованием персональных цифровых медицинских изделий пациентов трудоспособного возраста</w:t>
      </w:r>
      <w:r w:rsidR="00720BE3" w:rsidRPr="002D34AA">
        <w:rPr>
          <w:szCs w:val="28"/>
        </w:rPr>
        <w:t xml:space="preserve"> </w:t>
      </w:r>
      <w:r w:rsidR="00720BE3" w:rsidRPr="002D34AA">
        <w:rPr>
          <w:rFonts w:ascii="Times New Roman" w:hAnsi="Times New Roman"/>
          <w:sz w:val="28"/>
          <w:szCs w:val="28"/>
        </w:rPr>
        <w:t>с артериальной гипертензией высокого риска развития сердечно-сосудистых осложнений (с 2023 года)</w:t>
      </w:r>
      <w:r w:rsidRPr="002D34AA">
        <w:rPr>
          <w:rFonts w:ascii="Times New Roman" w:hAnsi="Times New Roman"/>
          <w:sz w:val="28"/>
          <w:szCs w:val="28"/>
        </w:rPr>
        <w:t>.</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2D34AA">
        <w:rPr>
          <w:rFonts w:ascii="Times New Roman" w:hAnsi="Times New Roman"/>
          <w:sz w:val="28"/>
          <w:szCs w:val="28"/>
        </w:rPr>
        <w:t>За счет средств обязательного медицинского страхования в рамках базовой программы обязательного медицинского страхования, в</w:t>
      </w:r>
      <w:r w:rsidRPr="000F3F12">
        <w:rPr>
          <w:rFonts w:ascii="Times New Roman" w:hAnsi="Times New Roman"/>
          <w:sz w:val="28"/>
          <w:szCs w:val="28"/>
        </w:rPr>
        <w:t xml:space="preserve">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 (далее - Фонд), осуществляется финансовое обеспечение:</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 оказания медицинской помощи больным онкологическими заболеваниями в соответствии с клиническими рекомендациями (протоколами лечения);</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 проведения углубленной диспансеризации;</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проведения медицинской реабилитации.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За счет бюджетных ассигнований федерального бюджета осуществляется финансовое обеспечение:</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высокотехнологичной медицинской помощи, не включенной в базовую программу обязательного медицинского страхования, в соответствии с </w:t>
      </w:r>
      <w:hyperlink r:id="rId33" w:history="1">
        <w:r w:rsidRPr="000F3F12">
          <w:rPr>
            <w:rFonts w:ascii="Times New Roman" w:hAnsi="Times New Roman"/>
            <w:sz w:val="28"/>
            <w:szCs w:val="28"/>
          </w:rPr>
          <w:t>разделом II</w:t>
        </w:r>
      </w:hyperlink>
      <w:r w:rsidRPr="000F3F12">
        <w:rPr>
          <w:rFonts w:ascii="Times New Roman" w:hAnsi="Times New Roman"/>
          <w:sz w:val="28"/>
          <w:szCs w:val="28"/>
        </w:rPr>
        <w:t xml:space="preserve"> перечня видов высокотехнологичной медицинской помощи: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за счет межбюджетных трансфертов бюджету Фонда: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федеральными государственными учреждениями, включенными в </w:t>
      </w:r>
      <w:hyperlink r:id="rId34" w:history="1">
        <w:r w:rsidRPr="000F3F12">
          <w:rPr>
            <w:rFonts w:ascii="Times New Roman" w:hAnsi="Times New Roman"/>
            <w:sz w:val="28"/>
            <w:szCs w:val="28"/>
          </w:rPr>
          <w:t>перечень</w:t>
        </w:r>
      </w:hyperlink>
      <w:r w:rsidRPr="000F3F12">
        <w:rPr>
          <w:rFonts w:ascii="Times New Roman" w:hAnsi="Times New Roman"/>
          <w:sz w:val="28"/>
          <w:szCs w:val="28"/>
        </w:rPr>
        <w:t>,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медицинскими организациями частной системы здравоохранения, включенными в </w:t>
      </w:r>
      <w:hyperlink r:id="rId35" w:history="1">
        <w:r w:rsidRPr="000F3F12">
          <w:rPr>
            <w:rFonts w:ascii="Times New Roman" w:hAnsi="Times New Roman"/>
            <w:sz w:val="28"/>
            <w:szCs w:val="28"/>
          </w:rPr>
          <w:t>перечень</w:t>
        </w:r>
      </w:hyperlink>
      <w:r w:rsidRPr="000F3F12">
        <w:rPr>
          <w:rFonts w:ascii="Times New Roman" w:hAnsi="Times New Roman"/>
          <w:sz w:val="28"/>
          <w:szCs w:val="28"/>
        </w:rPr>
        <w:t>, утверждаемый Министерством здравоохранения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 xml:space="preserve">за счет субсидий бюджетам субъектов Российской Федерации на </w:t>
      </w:r>
      <w:proofErr w:type="spellStart"/>
      <w:r w:rsidRPr="000F3F12">
        <w:rPr>
          <w:rFonts w:ascii="Times New Roman" w:hAnsi="Times New Roman"/>
          <w:sz w:val="28"/>
          <w:szCs w:val="28"/>
        </w:rPr>
        <w:t>софинансирование</w:t>
      </w:r>
      <w:proofErr w:type="spellEnd"/>
      <w:r w:rsidRPr="000F3F12">
        <w:rPr>
          <w:rFonts w:ascii="Times New Roman" w:hAnsi="Times New Roman"/>
          <w:sz w:val="28"/>
          <w:szCs w:val="28"/>
        </w:rPr>
        <w:t xml:space="preserve">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медицинской эвакуации, осуществляемой медицинскими организациями, подведомственными федеральным органам исполнительной власти, по </w:t>
      </w:r>
      <w:hyperlink r:id="rId36" w:history="1">
        <w:r w:rsidRPr="000F3F12">
          <w:rPr>
            <w:rFonts w:ascii="Times New Roman" w:hAnsi="Times New Roman"/>
            <w:sz w:val="28"/>
            <w:szCs w:val="28"/>
          </w:rPr>
          <w:t>перечню</w:t>
        </w:r>
      </w:hyperlink>
      <w:r w:rsidRPr="000F3F12">
        <w:rPr>
          <w:rFonts w:ascii="Times New Roman" w:hAnsi="Times New Roman"/>
          <w:sz w:val="28"/>
          <w:szCs w:val="28"/>
        </w:rPr>
        <w:t>, утверждаемому Министерством здравоохранения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37" w:history="1">
        <w:r w:rsidRPr="000F3F12">
          <w:rPr>
            <w:rFonts w:ascii="Times New Roman" w:hAnsi="Times New Roman"/>
            <w:sz w:val="28"/>
            <w:szCs w:val="28"/>
          </w:rPr>
          <w:t>перечень</w:t>
        </w:r>
      </w:hyperlink>
      <w:r w:rsidRPr="000F3F12">
        <w:rPr>
          <w:rFonts w:ascii="Times New Roman" w:hAnsi="Times New Roman"/>
          <w:sz w:val="28"/>
          <w:szCs w:val="28"/>
        </w:rPr>
        <w:t>,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санаторно-курортного лечения отдельных категорий граждан в соответствии с законодательством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закупки лекарственных препаратов, предназначенных для лечения лиц, больных гемофилией, </w:t>
      </w:r>
      <w:proofErr w:type="spellStart"/>
      <w:r w:rsidRPr="000F3F12">
        <w:rPr>
          <w:rFonts w:ascii="Times New Roman" w:hAnsi="Times New Roman"/>
          <w:sz w:val="28"/>
          <w:szCs w:val="28"/>
        </w:rPr>
        <w:t>муковисцидозом</w:t>
      </w:r>
      <w:proofErr w:type="spellEnd"/>
      <w:r w:rsidRPr="000F3F12">
        <w:rPr>
          <w:rFonts w:ascii="Times New Roman" w:hAnsi="Times New Roman"/>
          <w:sz w:val="28"/>
          <w:szCs w:val="28"/>
        </w:rPr>
        <w:t xml:space="preserve">, гипофизарным нанизмом, болезнью Гоше, злокачественными новообразованиями лимфоидной, кроветворной и родственных им </w:t>
      </w:r>
      <w:r w:rsidRPr="000F3F12">
        <w:rPr>
          <w:rFonts w:ascii="Times New Roman" w:hAnsi="Times New Roman"/>
          <w:sz w:val="28"/>
          <w:szCs w:val="28"/>
        </w:rPr>
        <w:lastRenderedPageBreak/>
        <w:t xml:space="preserve">тканей, рассеянным склерозом, </w:t>
      </w:r>
      <w:proofErr w:type="spellStart"/>
      <w:r w:rsidRPr="000F3F12">
        <w:rPr>
          <w:rFonts w:ascii="Times New Roman" w:hAnsi="Times New Roman"/>
          <w:sz w:val="28"/>
          <w:szCs w:val="28"/>
        </w:rPr>
        <w:t>гемолитико</w:t>
      </w:r>
      <w:proofErr w:type="spellEnd"/>
      <w:r w:rsidRPr="000F3F12">
        <w:rPr>
          <w:rFonts w:ascii="Times New Roman" w:hAnsi="Times New Roman"/>
          <w:sz w:val="28"/>
          <w:szCs w:val="28"/>
        </w:rPr>
        <w:t xml:space="preserve">-уремическим синдромом, юношеским артритом с системным началом, </w:t>
      </w:r>
      <w:proofErr w:type="spellStart"/>
      <w:r w:rsidRPr="000F3F12">
        <w:rPr>
          <w:rFonts w:ascii="Times New Roman" w:hAnsi="Times New Roman"/>
          <w:sz w:val="28"/>
          <w:szCs w:val="28"/>
        </w:rPr>
        <w:t>мукополисахаридозом</w:t>
      </w:r>
      <w:proofErr w:type="spellEnd"/>
      <w:r w:rsidRPr="000F3F12">
        <w:rPr>
          <w:rFonts w:ascii="Times New Roman" w:hAnsi="Times New Roman"/>
          <w:sz w:val="28"/>
          <w:szCs w:val="28"/>
        </w:rPr>
        <w:t xml:space="preserve"> I, II и VI типов, </w:t>
      </w:r>
      <w:proofErr w:type="spellStart"/>
      <w:r w:rsidRPr="000F3F12">
        <w:rPr>
          <w:rFonts w:ascii="Times New Roman" w:hAnsi="Times New Roman"/>
          <w:sz w:val="28"/>
          <w:szCs w:val="28"/>
        </w:rPr>
        <w:t>апластической</w:t>
      </w:r>
      <w:proofErr w:type="spellEnd"/>
      <w:r w:rsidRPr="000F3F12">
        <w:rPr>
          <w:rFonts w:ascii="Times New Roman" w:hAnsi="Times New Roman"/>
          <w:sz w:val="28"/>
          <w:szCs w:val="28"/>
        </w:rPr>
        <w:t xml:space="preserve"> анемией неуточненной, наследственным дефицитом факторов II (фибриногена), VII (лабильного), X (Стюарта - </w:t>
      </w:r>
      <w:proofErr w:type="spellStart"/>
      <w:r w:rsidRPr="000F3F12">
        <w:rPr>
          <w:rFonts w:ascii="Times New Roman" w:hAnsi="Times New Roman"/>
          <w:sz w:val="28"/>
          <w:szCs w:val="28"/>
        </w:rPr>
        <w:t>Прауэра</w:t>
      </w:r>
      <w:proofErr w:type="spellEnd"/>
      <w:r w:rsidRPr="000F3F12">
        <w:rPr>
          <w:rFonts w:ascii="Times New Roman" w:hAnsi="Times New Roman"/>
          <w:sz w:val="28"/>
          <w:szCs w:val="28"/>
        </w:rPr>
        <w:t xml:space="preserve">), лиц после трансплантации органов и (или) тканей, по </w:t>
      </w:r>
      <w:hyperlink r:id="rId38" w:history="1">
        <w:r w:rsidRPr="000F3F12">
          <w:rPr>
            <w:rFonts w:ascii="Times New Roman" w:hAnsi="Times New Roman"/>
            <w:sz w:val="28"/>
            <w:szCs w:val="28"/>
          </w:rPr>
          <w:t>перечню</w:t>
        </w:r>
      </w:hyperlink>
      <w:r w:rsidRPr="000F3F12">
        <w:rPr>
          <w:rFonts w:ascii="Times New Roman" w:hAnsi="Times New Roman"/>
          <w:sz w:val="28"/>
          <w:szCs w:val="28"/>
        </w:rPr>
        <w:t xml:space="preserve"> лекарственных препаратов, сформированному в установленном </w:t>
      </w:r>
      <w:hyperlink r:id="rId39" w:history="1">
        <w:r w:rsidRPr="000F3F12">
          <w:rPr>
            <w:rFonts w:ascii="Times New Roman" w:hAnsi="Times New Roman"/>
            <w:sz w:val="28"/>
            <w:szCs w:val="28"/>
          </w:rPr>
          <w:t>порядке</w:t>
        </w:r>
      </w:hyperlink>
      <w:r w:rsidRPr="000F3F12">
        <w:rPr>
          <w:rFonts w:ascii="Times New Roman" w:hAnsi="Times New Roman"/>
          <w:sz w:val="28"/>
          <w:szCs w:val="28"/>
        </w:rPr>
        <w:t xml:space="preserve"> и утверждаемому Правительством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0" w:history="1">
        <w:r w:rsidRPr="000F3F12">
          <w:rPr>
            <w:rFonts w:ascii="Times New Roman" w:hAnsi="Times New Roman"/>
            <w:sz w:val="28"/>
            <w:szCs w:val="28"/>
          </w:rPr>
          <w:t>пунктом 1 части 1 статьи 6.2</w:t>
        </w:r>
      </w:hyperlink>
      <w:r w:rsidRPr="000F3F12">
        <w:rPr>
          <w:rFonts w:ascii="Times New Roman" w:hAnsi="Times New Roman"/>
          <w:sz w:val="28"/>
          <w:szCs w:val="28"/>
        </w:rPr>
        <w:t xml:space="preserve"> Федерального закона </w:t>
      </w:r>
      <w:r w:rsidR="00034273" w:rsidRPr="000F3F12">
        <w:rPr>
          <w:rFonts w:ascii="Times New Roman" w:hAnsi="Times New Roman"/>
          <w:sz w:val="28"/>
          <w:szCs w:val="28"/>
        </w:rPr>
        <w:t>«</w:t>
      </w:r>
      <w:r w:rsidRPr="000F3F12">
        <w:rPr>
          <w:rFonts w:ascii="Times New Roman" w:hAnsi="Times New Roman"/>
          <w:sz w:val="28"/>
          <w:szCs w:val="28"/>
        </w:rPr>
        <w:t>О государственной социальной помощи</w:t>
      </w:r>
      <w:r w:rsidR="00034273" w:rsidRPr="000F3F12">
        <w:rPr>
          <w:rFonts w:ascii="Times New Roman" w:hAnsi="Times New Roman"/>
          <w:sz w:val="28"/>
          <w:szCs w:val="28"/>
        </w:rPr>
        <w:t>»</w:t>
      </w:r>
      <w:r w:rsidRPr="000F3F12">
        <w:rPr>
          <w:rFonts w:ascii="Times New Roman" w:hAnsi="Times New Roman"/>
          <w:sz w:val="28"/>
          <w:szCs w:val="28"/>
        </w:rPr>
        <w:t>;</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мероприятий, предусмотренных национальным </w:t>
      </w:r>
      <w:hyperlink r:id="rId41" w:history="1">
        <w:r w:rsidRPr="000F3F12">
          <w:rPr>
            <w:rFonts w:ascii="Times New Roman" w:hAnsi="Times New Roman"/>
            <w:sz w:val="28"/>
            <w:szCs w:val="28"/>
          </w:rPr>
          <w:t>календарем</w:t>
        </w:r>
      </w:hyperlink>
      <w:r w:rsidRPr="000F3F12">
        <w:rPr>
          <w:rFonts w:ascii="Times New Roman" w:hAnsi="Times New Roman"/>
          <w:sz w:val="28"/>
          <w:szCs w:val="28"/>
        </w:rPr>
        <w:t xml:space="preserve"> профилактических прививок в рамках </w:t>
      </w:r>
      <w:hyperlink r:id="rId42" w:history="1">
        <w:r w:rsidRPr="000F3F12">
          <w:rPr>
            <w:rFonts w:ascii="Times New Roman" w:hAnsi="Times New Roman"/>
            <w:sz w:val="28"/>
            <w:szCs w:val="28"/>
          </w:rPr>
          <w:t>подпрограммы</w:t>
        </w:r>
      </w:hyperlink>
      <w:r w:rsidRPr="000F3F12">
        <w:rPr>
          <w:rFonts w:ascii="Times New Roman" w:hAnsi="Times New Roman"/>
          <w:sz w:val="28"/>
          <w:szCs w:val="28"/>
        </w:rPr>
        <w:t xml:space="preserve"> </w:t>
      </w:r>
      <w:r w:rsidR="00034273" w:rsidRPr="000F3F12">
        <w:rPr>
          <w:rFonts w:ascii="Times New Roman" w:hAnsi="Times New Roman"/>
          <w:sz w:val="28"/>
          <w:szCs w:val="28"/>
        </w:rPr>
        <w:t>«</w:t>
      </w:r>
      <w:r w:rsidRPr="000F3F12">
        <w:rPr>
          <w:rFonts w:ascii="Times New Roman" w:hAnsi="Times New Roman"/>
          <w:sz w:val="28"/>
          <w:szCs w:val="28"/>
        </w:rPr>
        <w:t>Совершенствование оказания медицинской помощи, включая профилактику заболеваний и формирование здорового образа жизни</w:t>
      </w:r>
      <w:r w:rsidR="00034273" w:rsidRPr="000F3F12">
        <w:rPr>
          <w:rFonts w:ascii="Times New Roman" w:hAnsi="Times New Roman"/>
          <w:sz w:val="28"/>
          <w:szCs w:val="28"/>
        </w:rPr>
        <w:t>»</w:t>
      </w:r>
      <w:r w:rsidRPr="000F3F12">
        <w:rPr>
          <w:rFonts w:ascii="Times New Roman" w:hAnsi="Times New Roman"/>
          <w:sz w:val="28"/>
          <w:szCs w:val="28"/>
        </w:rPr>
        <w:t xml:space="preserve"> государственной программы Российской Федерации </w:t>
      </w:r>
      <w:r w:rsidR="00034273" w:rsidRPr="000F3F12">
        <w:rPr>
          <w:rFonts w:ascii="Times New Roman" w:hAnsi="Times New Roman"/>
          <w:sz w:val="28"/>
          <w:szCs w:val="28"/>
        </w:rPr>
        <w:t>«</w:t>
      </w:r>
      <w:r w:rsidRPr="000F3F12">
        <w:rPr>
          <w:rFonts w:ascii="Times New Roman" w:hAnsi="Times New Roman"/>
          <w:sz w:val="28"/>
          <w:szCs w:val="28"/>
        </w:rPr>
        <w:t>Развитие здравоохранения</w:t>
      </w:r>
      <w:r w:rsidR="00034273" w:rsidRPr="000F3F12">
        <w:rPr>
          <w:rFonts w:ascii="Times New Roman" w:hAnsi="Times New Roman"/>
          <w:sz w:val="28"/>
          <w:szCs w:val="28"/>
        </w:rPr>
        <w:t>»</w:t>
      </w:r>
      <w:r w:rsidRPr="000F3F12">
        <w:rPr>
          <w:rFonts w:ascii="Times New Roman" w:hAnsi="Times New Roman"/>
          <w:sz w:val="28"/>
          <w:szCs w:val="28"/>
        </w:rPr>
        <w:t xml:space="preserve">, утвержденной постановлением Правительства Российской Федерации от 26 декабря 2017 г. </w:t>
      </w:r>
      <w:r w:rsidR="00034273" w:rsidRPr="000F3F12">
        <w:rPr>
          <w:rFonts w:ascii="Times New Roman" w:hAnsi="Times New Roman"/>
          <w:sz w:val="28"/>
          <w:szCs w:val="28"/>
        </w:rPr>
        <w:t>№</w:t>
      </w:r>
      <w:r w:rsidRPr="000F3F12">
        <w:rPr>
          <w:rFonts w:ascii="Times New Roman" w:hAnsi="Times New Roman"/>
          <w:sz w:val="28"/>
          <w:szCs w:val="28"/>
        </w:rPr>
        <w:t xml:space="preserve"> 1640 </w:t>
      </w:r>
      <w:r w:rsidR="00034273" w:rsidRPr="000F3F12">
        <w:rPr>
          <w:rFonts w:ascii="Times New Roman" w:hAnsi="Times New Roman"/>
          <w:sz w:val="28"/>
          <w:szCs w:val="28"/>
        </w:rPr>
        <w:t>«</w:t>
      </w:r>
      <w:r w:rsidRPr="000F3F12">
        <w:rPr>
          <w:rFonts w:ascii="Times New Roman" w:hAnsi="Times New Roman"/>
          <w:sz w:val="28"/>
          <w:szCs w:val="28"/>
        </w:rPr>
        <w:t>Об утверждении государственной программы Российской Федерации "Развитие здравоохранения</w:t>
      </w:r>
      <w:r w:rsidR="00034273" w:rsidRPr="000F3F12">
        <w:rPr>
          <w:rFonts w:ascii="Times New Roman" w:hAnsi="Times New Roman"/>
          <w:sz w:val="28"/>
          <w:szCs w:val="28"/>
        </w:rPr>
        <w:t>»</w:t>
      </w:r>
      <w:r w:rsidRPr="000F3F12">
        <w:rPr>
          <w:rFonts w:ascii="Times New Roman" w:hAnsi="Times New Roman"/>
          <w:sz w:val="28"/>
          <w:szCs w:val="28"/>
        </w:rPr>
        <w:t>;</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w:t>
      </w:r>
      <w:proofErr w:type="spellStart"/>
      <w:r w:rsidRPr="000F3F12">
        <w:rPr>
          <w:rFonts w:ascii="Times New Roman" w:hAnsi="Times New Roman"/>
          <w:sz w:val="28"/>
          <w:szCs w:val="28"/>
        </w:rPr>
        <w:t>жизнеугрожающими</w:t>
      </w:r>
      <w:proofErr w:type="spellEnd"/>
      <w:r w:rsidRPr="000F3F12">
        <w:rPr>
          <w:rFonts w:ascii="Times New Roman" w:hAnsi="Times New Roman"/>
          <w:sz w:val="28"/>
          <w:szCs w:val="28"/>
        </w:rPr>
        <w:t xml:space="preserve"> и хроническими заболеваниями, в том числе прогрессирующими редкими (</w:t>
      </w:r>
      <w:proofErr w:type="spellStart"/>
      <w:r w:rsidRPr="000F3F12">
        <w:rPr>
          <w:rFonts w:ascii="Times New Roman" w:hAnsi="Times New Roman"/>
          <w:sz w:val="28"/>
          <w:szCs w:val="28"/>
        </w:rPr>
        <w:t>орфанными</w:t>
      </w:r>
      <w:proofErr w:type="spellEnd"/>
      <w:r w:rsidRPr="000F3F12">
        <w:rPr>
          <w:rFonts w:ascii="Times New Roman" w:hAnsi="Times New Roman"/>
          <w:sz w:val="28"/>
          <w:szCs w:val="28"/>
        </w:rPr>
        <w:t>)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медицинской деятельности, связанной с донорством органов и тканей человека в целях трансплантации (пересадки).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За счет бюджетных ассигнований бюджетов субъектов Российской Федерации осуществляется финансовое обеспечение:</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скорой, в том числе скорой специализированной, медицинской помощи, не включенной в территориальную программу обязательного медицинского </w:t>
      </w:r>
      <w:r w:rsidRPr="000F3F12">
        <w:rPr>
          <w:rFonts w:ascii="Times New Roman" w:hAnsi="Times New Roman"/>
          <w:sz w:val="28"/>
          <w:szCs w:val="28"/>
        </w:rPr>
        <w:lastRenderedPageBreak/>
        <w:t>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скорой, в том числе скорой специализированной, медицинской помощи не застрахованным по обязательному медицинскому страхованию лицам;</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w:t>
      </w:r>
      <w:proofErr w:type="spellStart"/>
      <w:r w:rsidRPr="000F3F12">
        <w:rPr>
          <w:rFonts w:ascii="Times New Roman" w:hAnsi="Times New Roman"/>
          <w:sz w:val="28"/>
          <w:szCs w:val="28"/>
        </w:rPr>
        <w:t>психоактивных</w:t>
      </w:r>
      <w:proofErr w:type="spellEnd"/>
      <w:r w:rsidRPr="000F3F12">
        <w:rPr>
          <w:rFonts w:ascii="Times New Roman" w:hAnsi="Times New Roman"/>
          <w:sz w:val="28"/>
          <w:szCs w:val="28"/>
        </w:rPr>
        <w:t xml:space="preserve">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w:t>
      </w:r>
      <w:hyperlink r:id="rId43" w:history="1">
        <w:r w:rsidRPr="000F3F12">
          <w:rPr>
            <w:rFonts w:ascii="Times New Roman" w:hAnsi="Times New Roman"/>
            <w:sz w:val="28"/>
            <w:szCs w:val="28"/>
          </w:rPr>
          <w:t>разделом II</w:t>
        </w:r>
      </w:hyperlink>
      <w:r w:rsidRPr="000F3F12">
        <w:rPr>
          <w:rFonts w:ascii="Times New Roman" w:hAnsi="Times New Roman"/>
          <w:sz w:val="28"/>
          <w:szCs w:val="28"/>
        </w:rPr>
        <w:t xml:space="preserve"> перечня видов высокотехнологичной медицинской помощи;</w:t>
      </w:r>
    </w:p>
    <w:p w:rsidR="00720BE3"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r w:rsidR="00720BE3">
        <w:rPr>
          <w:rFonts w:ascii="Times New Roman" w:hAnsi="Times New Roman"/>
          <w:sz w:val="28"/>
          <w:szCs w:val="28"/>
        </w:rPr>
        <w:t>;</w:t>
      </w:r>
    </w:p>
    <w:p w:rsidR="00000AAD" w:rsidRPr="002D34AA" w:rsidRDefault="00720BE3" w:rsidP="00053A3A">
      <w:pPr>
        <w:autoSpaceDE w:val="0"/>
        <w:autoSpaceDN w:val="0"/>
        <w:adjustRightInd w:val="0"/>
        <w:spacing w:after="0" w:line="240" w:lineRule="auto"/>
        <w:ind w:firstLine="540"/>
        <w:jc w:val="both"/>
        <w:rPr>
          <w:rFonts w:ascii="Times New Roman" w:hAnsi="Times New Roman"/>
          <w:sz w:val="28"/>
          <w:szCs w:val="28"/>
        </w:rPr>
      </w:pPr>
      <w:r w:rsidRPr="002D34AA">
        <w:rPr>
          <w:rFonts w:ascii="Times New Roman" w:hAnsi="Times New Roman"/>
          <w:sz w:val="28"/>
          <w:szCs w:val="28"/>
        </w:rPr>
        <w:t>приобретения персональных цифровых медицинских изделий для дистанционного наблюдения пациентов трудоспособного возраста</w:t>
      </w:r>
      <w:r w:rsidRPr="002D34AA">
        <w:rPr>
          <w:szCs w:val="28"/>
        </w:rPr>
        <w:t xml:space="preserve"> </w:t>
      </w:r>
      <w:r w:rsidRPr="002D34AA">
        <w:rPr>
          <w:rFonts w:ascii="Times New Roman" w:hAnsi="Times New Roman"/>
          <w:sz w:val="28"/>
          <w:szCs w:val="28"/>
        </w:rPr>
        <w:t xml:space="preserve">с артериальной гипертензией высокого риска развития сердечно-сосудистых осложнений                         </w:t>
      </w:r>
      <w:proofErr w:type="gramStart"/>
      <w:r w:rsidRPr="002D34AA">
        <w:rPr>
          <w:rFonts w:ascii="Times New Roman" w:hAnsi="Times New Roman"/>
          <w:sz w:val="28"/>
          <w:szCs w:val="28"/>
        </w:rPr>
        <w:t xml:space="preserve">   (</w:t>
      </w:r>
      <w:proofErr w:type="gramEnd"/>
      <w:r w:rsidRPr="002D34AA">
        <w:rPr>
          <w:rFonts w:ascii="Times New Roman" w:hAnsi="Times New Roman"/>
          <w:sz w:val="28"/>
          <w:szCs w:val="28"/>
        </w:rPr>
        <w:t>с 2023 года)</w:t>
      </w:r>
      <w:r w:rsidR="00000AAD" w:rsidRPr="002D34AA">
        <w:rPr>
          <w:rFonts w:ascii="Times New Roman" w:hAnsi="Times New Roman"/>
          <w:sz w:val="28"/>
          <w:szCs w:val="28"/>
        </w:rPr>
        <w:t>.</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2D34AA">
        <w:rPr>
          <w:rFonts w:ascii="Times New Roman" w:hAnsi="Times New Roman"/>
          <w:sz w:val="28"/>
          <w:szCs w:val="28"/>
        </w:rPr>
        <w:t>Финансовое</w:t>
      </w:r>
      <w:r w:rsidRPr="000F3F12">
        <w:rPr>
          <w:rFonts w:ascii="Times New Roman" w:hAnsi="Times New Roman"/>
          <w:sz w:val="28"/>
          <w:szCs w:val="28"/>
        </w:rPr>
        <w:t xml:space="preserve">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r:id="rId44" w:history="1">
        <w:r w:rsidRPr="000F3F12">
          <w:rPr>
            <w:rFonts w:ascii="Times New Roman" w:hAnsi="Times New Roman"/>
            <w:sz w:val="28"/>
            <w:szCs w:val="28"/>
          </w:rPr>
          <w:t>разделом I</w:t>
        </w:r>
      </w:hyperlink>
      <w:r w:rsidRPr="000F3F12">
        <w:rPr>
          <w:rFonts w:ascii="Times New Roman" w:hAnsi="Times New Roman"/>
          <w:sz w:val="28"/>
          <w:szCs w:val="28"/>
        </w:rPr>
        <w:t xml:space="preserve"> перечня видов высокотехнологичной медицинской помощи.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За счет бюджетных ассигнований бюджетов субъектов Российской Федерации осуществляются: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45" w:history="1">
        <w:r w:rsidRPr="000F3F12">
          <w:rPr>
            <w:rFonts w:ascii="Times New Roman" w:hAnsi="Times New Roman"/>
            <w:sz w:val="28"/>
            <w:szCs w:val="28"/>
          </w:rPr>
          <w:t>перечень</w:t>
        </w:r>
      </w:hyperlink>
      <w:r w:rsidRPr="000F3F12">
        <w:rPr>
          <w:rFonts w:ascii="Times New Roman" w:hAnsi="Times New Roman"/>
          <w:sz w:val="28"/>
          <w:szCs w:val="28"/>
        </w:rPr>
        <w:t xml:space="preserve"> </w:t>
      </w:r>
      <w:proofErr w:type="spellStart"/>
      <w:r w:rsidRPr="000F3F12">
        <w:rPr>
          <w:rFonts w:ascii="Times New Roman" w:hAnsi="Times New Roman"/>
          <w:sz w:val="28"/>
          <w:szCs w:val="28"/>
        </w:rPr>
        <w:t>жизнеугрожающих</w:t>
      </w:r>
      <w:proofErr w:type="spellEnd"/>
      <w:r w:rsidRPr="000F3F12">
        <w:rPr>
          <w:rFonts w:ascii="Times New Roman" w:hAnsi="Times New Roman"/>
          <w:sz w:val="28"/>
          <w:szCs w:val="28"/>
        </w:rPr>
        <w:t xml:space="preserve"> и хронических прогрессирующих редких (</w:t>
      </w:r>
      <w:proofErr w:type="spellStart"/>
      <w:r w:rsidRPr="000F3F12">
        <w:rPr>
          <w:rFonts w:ascii="Times New Roman" w:hAnsi="Times New Roman"/>
          <w:sz w:val="28"/>
          <w:szCs w:val="28"/>
        </w:rPr>
        <w:t>орфанных</w:t>
      </w:r>
      <w:proofErr w:type="spellEnd"/>
      <w:r w:rsidRPr="000F3F12">
        <w:rPr>
          <w:rFonts w:ascii="Times New Roman" w:hAnsi="Times New Roman"/>
          <w:sz w:val="28"/>
          <w:szCs w:val="28"/>
        </w:rPr>
        <w:t>) заболеваний, приводящих к сокращению продолжительности жизни граждан или к их инвалидности;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обеспечение лекарственными препаратами в соответствии с </w:t>
      </w:r>
      <w:hyperlink r:id="rId46" w:history="1">
        <w:r w:rsidRPr="000F3F12">
          <w:rPr>
            <w:rFonts w:ascii="Times New Roman" w:hAnsi="Times New Roman"/>
            <w:sz w:val="28"/>
            <w:szCs w:val="28"/>
          </w:rPr>
          <w:t>перечнем</w:t>
        </w:r>
      </w:hyperlink>
      <w:r w:rsidRPr="000F3F12">
        <w:rPr>
          <w:rFonts w:ascii="Times New Roman" w:hAnsi="Times New Roman"/>
          <w:sz w:val="28"/>
          <w:szCs w:val="28"/>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обеспечение лекарственными препаратами в соответствии с </w:t>
      </w:r>
      <w:hyperlink r:id="rId47" w:history="1">
        <w:r w:rsidRPr="000F3F12">
          <w:rPr>
            <w:rFonts w:ascii="Times New Roman" w:hAnsi="Times New Roman"/>
            <w:sz w:val="28"/>
            <w:szCs w:val="28"/>
          </w:rPr>
          <w:t>перечнем</w:t>
        </w:r>
      </w:hyperlink>
      <w:r w:rsidRPr="000F3F12">
        <w:rPr>
          <w:rFonts w:ascii="Times New Roman" w:hAnsi="Times New Roman"/>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proofErr w:type="spellStart"/>
      <w:r w:rsidRPr="000F3F12">
        <w:rPr>
          <w:rFonts w:ascii="Times New Roman" w:hAnsi="Times New Roman"/>
          <w:sz w:val="28"/>
          <w:szCs w:val="28"/>
        </w:rPr>
        <w:t>пренатальная</w:t>
      </w:r>
      <w:proofErr w:type="spellEnd"/>
      <w:r w:rsidRPr="000F3F12">
        <w:rPr>
          <w:rFonts w:ascii="Times New Roman" w:hAnsi="Times New Roman"/>
          <w:sz w:val="28"/>
          <w:szCs w:val="28"/>
        </w:rPr>
        <w:t xml:space="preserve">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w:t>
      </w:r>
      <w:r w:rsidR="0005145A" w:rsidRPr="000F3F12">
        <w:rPr>
          <w:rFonts w:ascii="Times New Roman" w:hAnsi="Times New Roman"/>
          <w:sz w:val="28"/>
          <w:szCs w:val="28"/>
        </w:rPr>
        <w:t xml:space="preserve"> (расширенный неонатальный скрининг (с 2023 года)</w:t>
      </w:r>
      <w:r w:rsidRPr="000F3F12">
        <w:rPr>
          <w:rFonts w:ascii="Times New Roman" w:hAnsi="Times New Roman"/>
          <w:sz w:val="28"/>
          <w:szCs w:val="28"/>
        </w:rPr>
        <w:t>,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48" w:history="1">
        <w:r w:rsidRPr="000F3F12">
          <w:rPr>
            <w:rFonts w:ascii="Times New Roman" w:hAnsi="Times New Roman"/>
            <w:sz w:val="28"/>
            <w:szCs w:val="28"/>
          </w:rPr>
          <w:t>перечню</w:t>
        </w:r>
      </w:hyperlink>
      <w:r w:rsidRPr="000F3F12">
        <w:rPr>
          <w:rFonts w:ascii="Times New Roman" w:hAnsi="Times New Roman"/>
          <w:sz w:val="28"/>
          <w:szCs w:val="28"/>
        </w:rPr>
        <w:t xml:space="preserve">, утвержденному Министерством здравоохранения Российской Федерации, а также обеспечение </w:t>
      </w:r>
      <w:r w:rsidRPr="000F3F12">
        <w:rPr>
          <w:rFonts w:ascii="Times New Roman" w:hAnsi="Times New Roman"/>
          <w:sz w:val="28"/>
          <w:szCs w:val="28"/>
        </w:rPr>
        <w:lastRenderedPageBreak/>
        <w:t>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 рамках территориальной программы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w:t>
      </w:r>
      <w:r w:rsidRPr="000F3F12">
        <w:rPr>
          <w:rFonts w:ascii="Times New Roman" w:hAnsi="Times New Roman"/>
          <w:sz w:val="28"/>
          <w:szCs w:val="28"/>
        </w:rPr>
        <w:lastRenderedPageBreak/>
        <w:t xml:space="preserve">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ar116" w:history="1">
        <w:r w:rsidRPr="000F3F12">
          <w:rPr>
            <w:rFonts w:ascii="Times New Roman" w:hAnsi="Times New Roman"/>
            <w:sz w:val="28"/>
            <w:szCs w:val="28"/>
          </w:rPr>
          <w:t>разделе III</w:t>
        </w:r>
      </w:hyperlink>
      <w:r w:rsidRPr="000F3F12">
        <w:rPr>
          <w:rFonts w:ascii="Times New Roman" w:hAnsi="Times New Roman"/>
          <w:sz w:val="28"/>
          <w:szCs w:val="28"/>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w:t>
      </w:r>
      <w:hyperlink r:id="rId49" w:history="1">
        <w:r w:rsidRPr="000F3F12">
          <w:rPr>
            <w:rFonts w:ascii="Times New Roman" w:hAnsi="Times New Roman"/>
            <w:sz w:val="28"/>
            <w:szCs w:val="28"/>
          </w:rPr>
          <w:t>номенклатуру</w:t>
        </w:r>
      </w:hyperlink>
      <w:r w:rsidRPr="000F3F12">
        <w:rPr>
          <w:rFonts w:ascii="Times New Roman" w:hAnsi="Times New Roman"/>
          <w:sz w:val="28"/>
          <w:szCs w:val="28"/>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w:t>
      </w:r>
      <w:r w:rsidR="00034273" w:rsidRPr="000F3F12">
        <w:rPr>
          <w:rFonts w:ascii="Times New Roman" w:hAnsi="Times New Roman"/>
          <w:sz w:val="28"/>
          <w:szCs w:val="28"/>
        </w:rPr>
        <w:t>«</w:t>
      </w:r>
      <w:r w:rsidRPr="000F3F12">
        <w:rPr>
          <w:rFonts w:ascii="Times New Roman" w:hAnsi="Times New Roman"/>
          <w:sz w:val="28"/>
          <w:szCs w:val="28"/>
        </w:rPr>
        <w:t>медицинская реабилитация</w:t>
      </w:r>
      <w:r w:rsidR="00034273" w:rsidRPr="000F3F12">
        <w:rPr>
          <w:rFonts w:ascii="Times New Roman" w:hAnsi="Times New Roman"/>
          <w:sz w:val="28"/>
          <w:szCs w:val="28"/>
        </w:rPr>
        <w:t>»</w:t>
      </w:r>
      <w:r w:rsidRPr="000F3F12">
        <w:rPr>
          <w:rFonts w:ascii="Times New Roman" w:hAnsi="Times New Roman"/>
          <w:sz w:val="28"/>
          <w:szCs w:val="28"/>
        </w:rPr>
        <w:t xml:space="preserve">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w:t>
      </w:r>
      <w:proofErr w:type="spellStart"/>
      <w:r w:rsidRPr="000F3F12">
        <w:rPr>
          <w:rFonts w:ascii="Times New Roman" w:hAnsi="Times New Roman"/>
          <w:sz w:val="28"/>
          <w:szCs w:val="28"/>
        </w:rPr>
        <w:t>психоактивных</w:t>
      </w:r>
      <w:proofErr w:type="spellEnd"/>
      <w:r w:rsidRPr="000F3F12">
        <w:rPr>
          <w:rFonts w:ascii="Times New Roman" w:hAnsi="Times New Roman"/>
          <w:sz w:val="28"/>
          <w:szCs w:val="28"/>
        </w:rPr>
        <w:t xml:space="preserve">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000AAD" w:rsidRPr="000F3F12" w:rsidRDefault="00000AAD" w:rsidP="00053A3A">
      <w:pPr>
        <w:autoSpaceDE w:val="0"/>
        <w:autoSpaceDN w:val="0"/>
        <w:adjustRightInd w:val="0"/>
        <w:spacing w:after="0" w:line="240" w:lineRule="auto"/>
        <w:jc w:val="both"/>
        <w:rPr>
          <w:rFonts w:ascii="Times New Roman" w:hAnsi="Times New Roman"/>
          <w:sz w:val="28"/>
          <w:szCs w:val="28"/>
        </w:rPr>
      </w:pPr>
    </w:p>
    <w:p w:rsidR="002B13A3" w:rsidRPr="000F3F12" w:rsidRDefault="00000AAD" w:rsidP="002B13A3">
      <w:pPr>
        <w:spacing w:after="0" w:line="264" w:lineRule="auto"/>
        <w:ind w:firstLine="709"/>
        <w:jc w:val="center"/>
        <w:rPr>
          <w:rFonts w:ascii="Times New Roman" w:eastAsia="Times New Roman" w:hAnsi="Times New Roman"/>
          <w:sz w:val="28"/>
          <w:szCs w:val="28"/>
          <w:lang w:eastAsia="ru-RU"/>
        </w:rPr>
      </w:pPr>
      <w:bookmarkStart w:id="5" w:name="Par286"/>
      <w:bookmarkEnd w:id="5"/>
      <w:r w:rsidRPr="000F3F12">
        <w:rPr>
          <w:rFonts w:ascii="Times New Roman" w:eastAsia="Times New Roman" w:hAnsi="Times New Roman"/>
          <w:sz w:val="28"/>
          <w:szCs w:val="28"/>
          <w:lang w:eastAsia="ru-RU"/>
        </w:rPr>
        <w:t>VI. Средние нормативы объема медицинской помощи</w:t>
      </w:r>
      <w:r w:rsidR="00A201E7" w:rsidRPr="000F3F12">
        <w:rPr>
          <w:rFonts w:ascii="Times New Roman" w:eastAsia="Times New Roman" w:hAnsi="Times New Roman"/>
          <w:sz w:val="28"/>
          <w:szCs w:val="28"/>
          <w:lang w:eastAsia="ru-RU"/>
        </w:rPr>
        <w:t xml:space="preserve">, </w:t>
      </w:r>
    </w:p>
    <w:p w:rsidR="00A201E7" w:rsidRPr="000F3F12" w:rsidRDefault="00A201E7" w:rsidP="002B13A3">
      <w:pPr>
        <w:spacing w:after="0" w:line="264" w:lineRule="auto"/>
        <w:ind w:firstLine="709"/>
        <w:jc w:val="center"/>
        <w:rPr>
          <w:rFonts w:ascii="Times New Roman" w:eastAsia="Times New Roman" w:hAnsi="Times New Roman"/>
          <w:sz w:val="28"/>
          <w:szCs w:val="28"/>
          <w:lang w:eastAsia="ru-RU"/>
        </w:rPr>
      </w:pPr>
      <w:r w:rsidRPr="000F3F12">
        <w:rPr>
          <w:rFonts w:ascii="Times New Roman" w:eastAsia="Times New Roman" w:hAnsi="Times New Roman"/>
          <w:sz w:val="28"/>
          <w:szCs w:val="28"/>
          <w:lang w:eastAsia="ru-RU"/>
        </w:rPr>
        <w:t>средние нормативы финансовых затрат</w:t>
      </w:r>
      <w:r w:rsidR="002B13A3" w:rsidRPr="000F3F12">
        <w:rPr>
          <w:rFonts w:ascii="Times New Roman" w:eastAsia="Times New Roman" w:hAnsi="Times New Roman"/>
          <w:sz w:val="28"/>
          <w:szCs w:val="28"/>
          <w:lang w:eastAsia="ru-RU"/>
        </w:rPr>
        <w:t xml:space="preserve"> </w:t>
      </w:r>
      <w:r w:rsidRPr="000F3F12">
        <w:rPr>
          <w:rFonts w:ascii="Times New Roman" w:eastAsia="Times New Roman" w:hAnsi="Times New Roman"/>
          <w:sz w:val="28"/>
          <w:szCs w:val="28"/>
          <w:lang w:eastAsia="ru-RU"/>
        </w:rPr>
        <w:t xml:space="preserve">на единицу объема медицинской помощи, средние </w:t>
      </w:r>
      <w:proofErr w:type="spellStart"/>
      <w:r w:rsidRPr="000F3F12">
        <w:rPr>
          <w:rFonts w:ascii="Times New Roman" w:eastAsia="Times New Roman" w:hAnsi="Times New Roman"/>
          <w:sz w:val="28"/>
          <w:szCs w:val="28"/>
          <w:lang w:eastAsia="ru-RU"/>
        </w:rPr>
        <w:t>подушевые</w:t>
      </w:r>
      <w:proofErr w:type="spellEnd"/>
      <w:r w:rsidR="002B13A3" w:rsidRPr="000F3F12">
        <w:rPr>
          <w:rFonts w:ascii="Times New Roman" w:eastAsia="Times New Roman" w:hAnsi="Times New Roman"/>
          <w:sz w:val="28"/>
          <w:szCs w:val="28"/>
          <w:lang w:eastAsia="ru-RU"/>
        </w:rPr>
        <w:t xml:space="preserve"> </w:t>
      </w:r>
      <w:r w:rsidRPr="000F3F12">
        <w:rPr>
          <w:rFonts w:ascii="Times New Roman" w:eastAsia="Times New Roman" w:hAnsi="Times New Roman"/>
          <w:sz w:val="28"/>
          <w:szCs w:val="28"/>
          <w:lang w:eastAsia="ru-RU"/>
        </w:rPr>
        <w:t>нормативы финансирования</w:t>
      </w:r>
    </w:p>
    <w:p w:rsidR="00000AAD" w:rsidRPr="000F3F12" w:rsidRDefault="00000AAD" w:rsidP="00053A3A">
      <w:pPr>
        <w:autoSpaceDE w:val="0"/>
        <w:autoSpaceDN w:val="0"/>
        <w:adjustRightInd w:val="0"/>
        <w:spacing w:after="0" w:line="240" w:lineRule="auto"/>
        <w:jc w:val="center"/>
        <w:outlineLvl w:val="1"/>
        <w:rPr>
          <w:rFonts w:ascii="Times New Roman" w:hAnsi="Times New Roman"/>
        </w:rPr>
      </w:pPr>
    </w:p>
    <w:p w:rsidR="00000AAD" w:rsidRPr="000F3F12" w:rsidRDefault="00000AAD" w:rsidP="00053A3A">
      <w:pPr>
        <w:autoSpaceDE w:val="0"/>
        <w:autoSpaceDN w:val="0"/>
        <w:adjustRightInd w:val="0"/>
        <w:spacing w:after="0" w:line="240" w:lineRule="auto"/>
        <w:jc w:val="both"/>
        <w:rPr>
          <w:rFonts w:ascii="Times New Roman" w:hAnsi="Times New Roman"/>
          <w:sz w:val="28"/>
          <w:szCs w:val="28"/>
        </w:rPr>
      </w:pP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w:t>
      </w:r>
      <w:proofErr w:type="spellStart"/>
      <w:r w:rsidRPr="000F3F12">
        <w:rPr>
          <w:rFonts w:ascii="Times New Roman" w:hAnsi="Times New Roman"/>
          <w:sz w:val="28"/>
          <w:szCs w:val="28"/>
        </w:rPr>
        <w:t>подушевых</w:t>
      </w:r>
      <w:proofErr w:type="spellEnd"/>
      <w:r w:rsidRPr="000F3F12">
        <w:rPr>
          <w:rFonts w:ascii="Times New Roman" w:hAnsi="Times New Roman"/>
          <w:sz w:val="28"/>
          <w:szCs w:val="28"/>
        </w:rPr>
        <w:t xml:space="preserve"> нормативов финансового обеспечения, предусмотренных Программой</w:t>
      </w:r>
      <w:r w:rsidR="00A201E7" w:rsidRPr="000F3F12">
        <w:rPr>
          <w:rFonts w:ascii="Times New Roman" w:hAnsi="Times New Roman"/>
          <w:sz w:val="28"/>
          <w:szCs w:val="28"/>
        </w:rPr>
        <w:t>.</w:t>
      </w:r>
      <w:r w:rsidRPr="000F3F12">
        <w:rPr>
          <w:rFonts w:ascii="Times New Roman" w:hAnsi="Times New Roman"/>
          <w:sz w:val="28"/>
          <w:szCs w:val="28"/>
        </w:rPr>
        <w:t xml:space="preserve"> </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w:t>
      </w:r>
      <w:r w:rsidR="00034273" w:rsidRPr="000F3F12">
        <w:rPr>
          <w:rFonts w:ascii="Times New Roman" w:hAnsi="Times New Roman"/>
          <w:sz w:val="28"/>
          <w:szCs w:val="28"/>
        </w:rPr>
        <w:t>,</w:t>
      </w:r>
      <w:r w:rsidRPr="000F3F12">
        <w:rPr>
          <w:rFonts w:ascii="Times New Roman" w:hAnsi="Times New Roman"/>
          <w:sz w:val="28"/>
          <w:szCs w:val="28"/>
        </w:rPr>
        <w:t xml:space="preserve"> установленные в территориальных программах дифференцированные нормативы объема медицинской помощи могут быть обоснованно ниже средних нормативов, предусмотренных настоящим разделом Программы.</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телемедицинских </w:t>
      </w:r>
      <w:hyperlink r:id="rId50" w:history="1">
        <w:r w:rsidRPr="000F3F12">
          <w:rPr>
            <w:rFonts w:ascii="Times New Roman" w:hAnsi="Times New Roman"/>
            <w:sz w:val="28"/>
            <w:szCs w:val="28"/>
          </w:rPr>
          <w:t>технологий</w:t>
        </w:r>
      </w:hyperlink>
      <w:r w:rsidRPr="000F3F12">
        <w:rPr>
          <w:rFonts w:ascii="Times New Roman" w:hAnsi="Times New Roman"/>
          <w:sz w:val="28"/>
          <w:szCs w:val="28"/>
        </w:rPr>
        <w:t xml:space="preserve"> и передвижных форм оказания медицинской помощи.</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w:t>
      </w:r>
      <w:r w:rsidRPr="000F3F12">
        <w:rPr>
          <w:rFonts w:ascii="Times New Roman" w:hAnsi="Times New Roman"/>
          <w:sz w:val="28"/>
          <w:szCs w:val="28"/>
        </w:rPr>
        <w:lastRenderedPageBreak/>
        <w:t>в условиях дневных стационаров, оказываемой федеральными медицинскими организациями, в соответствии с установленными Программой нормативами.</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в условиях дневн</w:t>
      </w:r>
      <w:r w:rsidR="00034273" w:rsidRPr="000F3F12">
        <w:rPr>
          <w:rFonts w:ascii="Times New Roman" w:hAnsi="Times New Roman"/>
          <w:sz w:val="28"/>
          <w:szCs w:val="28"/>
        </w:rPr>
        <w:t>ых</w:t>
      </w:r>
      <w:r w:rsidRPr="000F3F12">
        <w:rPr>
          <w:rFonts w:ascii="Times New Roman" w:hAnsi="Times New Roman"/>
          <w:sz w:val="28"/>
          <w:szCs w:val="28"/>
        </w:rPr>
        <w:t xml:space="preserve"> стационар</w:t>
      </w:r>
      <w:r w:rsidR="00034273" w:rsidRPr="000F3F12">
        <w:rPr>
          <w:rFonts w:ascii="Times New Roman" w:hAnsi="Times New Roman"/>
          <w:sz w:val="28"/>
          <w:szCs w:val="28"/>
        </w:rPr>
        <w:t>ов</w:t>
      </w:r>
      <w:r w:rsidRPr="000F3F12">
        <w:rPr>
          <w:rFonts w:ascii="Times New Roman" w:hAnsi="Times New Roman"/>
          <w:sz w:val="28"/>
          <w:szCs w:val="28"/>
        </w:rPr>
        <w:t>, могут быть обоснованно выше или ниже средних нормативов, установленных Программой.</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w:t>
      </w:r>
      <w:proofErr w:type="spellStart"/>
      <w:r w:rsidRPr="000F3F12">
        <w:rPr>
          <w:rFonts w:ascii="Times New Roman" w:hAnsi="Times New Roman"/>
          <w:sz w:val="28"/>
          <w:szCs w:val="28"/>
        </w:rPr>
        <w:t>подушевых</w:t>
      </w:r>
      <w:proofErr w:type="spellEnd"/>
      <w:r w:rsidRPr="000F3F12">
        <w:rPr>
          <w:rFonts w:ascii="Times New Roman" w:hAnsi="Times New Roman"/>
          <w:sz w:val="28"/>
          <w:szCs w:val="28"/>
        </w:rPr>
        <w:t xml:space="preserve"> нормативов финансового обеспечения, предусмотренных территориальной программой.</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w:t>
      </w:r>
      <w:proofErr w:type="spellStart"/>
      <w:r w:rsidRPr="000F3F12">
        <w:rPr>
          <w:rFonts w:ascii="Times New Roman" w:hAnsi="Times New Roman"/>
          <w:sz w:val="28"/>
          <w:szCs w:val="28"/>
        </w:rPr>
        <w:t>биопсийного</w:t>
      </w:r>
      <w:proofErr w:type="spellEnd"/>
      <w:r w:rsidRPr="000F3F12">
        <w:rPr>
          <w:rFonts w:ascii="Times New Roman" w:hAnsi="Times New Roman"/>
          <w:sz w:val="28"/>
          <w:szCs w:val="28"/>
        </w:rPr>
        <w:t xml:space="preserve">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обусловленного заболеваемостью населения.</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Нормативы объема патологоанатомических исследований </w:t>
      </w:r>
      <w:proofErr w:type="spellStart"/>
      <w:r w:rsidRPr="000F3F12">
        <w:rPr>
          <w:rFonts w:ascii="Times New Roman" w:hAnsi="Times New Roman"/>
          <w:sz w:val="28"/>
          <w:szCs w:val="28"/>
        </w:rPr>
        <w:t>биопсийного</w:t>
      </w:r>
      <w:proofErr w:type="spellEnd"/>
      <w:r w:rsidRPr="000F3F12">
        <w:rPr>
          <w:rFonts w:ascii="Times New Roman" w:hAnsi="Times New Roman"/>
          <w:sz w:val="28"/>
          <w:szCs w:val="28"/>
        </w:rPr>
        <w:t xml:space="preserve">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proofErr w:type="spellStart"/>
      <w:r w:rsidRPr="000F3F12">
        <w:rPr>
          <w:rFonts w:ascii="Times New Roman" w:hAnsi="Times New Roman"/>
          <w:sz w:val="28"/>
          <w:szCs w:val="28"/>
        </w:rPr>
        <w:t>Подушевые</w:t>
      </w:r>
      <w:proofErr w:type="spellEnd"/>
      <w:r w:rsidRPr="000F3F12">
        <w:rPr>
          <w:rFonts w:ascii="Times New Roman" w:hAnsi="Times New Roman"/>
          <w:sz w:val="28"/>
          <w:szCs w:val="28"/>
        </w:rPr>
        <w:t xml:space="preserve">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w:t>
      </w:r>
      <w:hyperlink w:anchor="Par286" w:history="1">
        <w:r w:rsidRPr="000F3F12">
          <w:rPr>
            <w:rFonts w:ascii="Times New Roman" w:hAnsi="Times New Roman"/>
            <w:sz w:val="28"/>
            <w:szCs w:val="28"/>
          </w:rPr>
          <w:t>разделом VI</w:t>
        </w:r>
      </w:hyperlink>
      <w:r w:rsidRPr="000F3F12">
        <w:rPr>
          <w:rFonts w:ascii="Times New Roman" w:hAnsi="Times New Roman"/>
          <w:sz w:val="28"/>
          <w:szCs w:val="28"/>
        </w:rPr>
        <w:t xml:space="preserve"> и настоящим разделом Программы.</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proofErr w:type="spellStart"/>
      <w:r w:rsidRPr="000F3F12">
        <w:rPr>
          <w:rFonts w:ascii="Times New Roman" w:hAnsi="Times New Roman"/>
          <w:sz w:val="28"/>
          <w:szCs w:val="28"/>
        </w:rPr>
        <w:t>Подушевые</w:t>
      </w:r>
      <w:proofErr w:type="spellEnd"/>
      <w:r w:rsidRPr="000F3F12">
        <w:rPr>
          <w:rFonts w:ascii="Times New Roman" w:hAnsi="Times New Roman"/>
          <w:sz w:val="28"/>
          <w:szCs w:val="28"/>
        </w:rPr>
        <w:t xml:space="preserve">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Фонда устанавливаются с учетом соответствующих коэффициентов дифференциации, рассчитанных в соответствии с </w:t>
      </w:r>
      <w:hyperlink r:id="rId51" w:history="1">
        <w:r w:rsidRPr="000F3F12">
          <w:rPr>
            <w:rFonts w:ascii="Times New Roman" w:hAnsi="Times New Roman"/>
            <w:sz w:val="28"/>
            <w:szCs w:val="28"/>
          </w:rPr>
          <w:t>постановлением</w:t>
        </w:r>
      </w:hyperlink>
      <w:r w:rsidRPr="000F3F12">
        <w:rPr>
          <w:rFonts w:ascii="Times New Roman" w:hAnsi="Times New Roman"/>
          <w:sz w:val="28"/>
          <w:szCs w:val="28"/>
        </w:rPr>
        <w:t xml:space="preserve"> Правительства Российской Федерации от 5 мая 2012 г. </w:t>
      </w:r>
      <w:r w:rsidR="00034273" w:rsidRPr="000F3F12">
        <w:rPr>
          <w:rFonts w:ascii="Times New Roman" w:hAnsi="Times New Roman"/>
          <w:sz w:val="28"/>
          <w:szCs w:val="28"/>
        </w:rPr>
        <w:t>№</w:t>
      </w:r>
      <w:r w:rsidRPr="000F3F12">
        <w:rPr>
          <w:rFonts w:ascii="Times New Roman" w:hAnsi="Times New Roman"/>
          <w:sz w:val="28"/>
          <w:szCs w:val="28"/>
        </w:rPr>
        <w:t xml:space="preserve"> 462 </w:t>
      </w:r>
      <w:r w:rsidR="00034273" w:rsidRPr="000F3F12">
        <w:rPr>
          <w:rFonts w:ascii="Times New Roman" w:hAnsi="Times New Roman"/>
          <w:sz w:val="28"/>
          <w:szCs w:val="28"/>
        </w:rPr>
        <w:t>«</w:t>
      </w:r>
      <w:r w:rsidRPr="000F3F12">
        <w:rPr>
          <w:rFonts w:ascii="Times New Roman" w:hAnsi="Times New Roman"/>
          <w:sz w:val="28"/>
          <w:szCs w:val="28"/>
        </w:rPr>
        <w: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r w:rsidR="00034273" w:rsidRPr="000F3F12">
        <w:rPr>
          <w:rFonts w:ascii="Times New Roman" w:hAnsi="Times New Roman"/>
          <w:sz w:val="28"/>
          <w:szCs w:val="28"/>
        </w:rPr>
        <w:t>»</w:t>
      </w:r>
      <w:r w:rsidRPr="000F3F12">
        <w:rPr>
          <w:rFonts w:ascii="Times New Roman" w:hAnsi="Times New Roman"/>
          <w:sz w:val="28"/>
          <w:szCs w:val="28"/>
        </w:rPr>
        <w:t>.</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proofErr w:type="spellStart"/>
      <w:r w:rsidRPr="000F3F12">
        <w:rPr>
          <w:rFonts w:ascii="Times New Roman" w:hAnsi="Times New Roman"/>
          <w:sz w:val="28"/>
          <w:szCs w:val="28"/>
        </w:rPr>
        <w:t>Подушевые</w:t>
      </w:r>
      <w:proofErr w:type="spellEnd"/>
      <w:r w:rsidRPr="000F3F12">
        <w:rPr>
          <w:rFonts w:ascii="Times New Roman" w:hAnsi="Times New Roman"/>
          <w:sz w:val="28"/>
          <w:szCs w:val="28"/>
        </w:rPr>
        <w:t xml:space="preserve"> нормативы финансирования за счет бюджетных ассигнований соответствующих бюджетов устанавливаются с учетом региональных особенностей </w:t>
      </w:r>
      <w:r w:rsidRPr="000F3F12">
        <w:rPr>
          <w:rFonts w:ascii="Times New Roman" w:hAnsi="Times New Roman"/>
          <w:sz w:val="28"/>
          <w:szCs w:val="28"/>
        </w:rPr>
        <w:lastRenderedPageBreak/>
        <w:t>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Средние </w:t>
      </w:r>
      <w:proofErr w:type="spellStart"/>
      <w:r w:rsidRPr="000F3F12">
        <w:rPr>
          <w:rFonts w:ascii="Times New Roman" w:hAnsi="Times New Roman"/>
          <w:sz w:val="28"/>
          <w:szCs w:val="28"/>
        </w:rPr>
        <w:t>подушевые</w:t>
      </w:r>
      <w:proofErr w:type="spellEnd"/>
      <w:r w:rsidRPr="000F3F12">
        <w:rPr>
          <w:rFonts w:ascii="Times New Roman" w:hAnsi="Times New Roman"/>
          <w:sz w:val="28"/>
          <w:szCs w:val="28"/>
        </w:rPr>
        <w:t xml:space="preserve"> нормативы финансирования, предусмотренные Программой (без учета расходов федерального бюджета), составляют:</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за счет бюджетных ассигнований соответствующих бюджетов (в расчете на 1 жителя) в 2022 году </w:t>
      </w:r>
      <w:r w:rsidR="00A87BDD" w:rsidRPr="000F3F12">
        <w:rPr>
          <w:rFonts w:ascii="Times New Roman" w:hAnsi="Times New Roman"/>
          <w:sz w:val="28"/>
          <w:szCs w:val="28"/>
        </w:rPr>
        <w:t>–</w:t>
      </w:r>
      <w:r w:rsidRPr="000F3F12">
        <w:rPr>
          <w:rFonts w:ascii="Times New Roman" w:hAnsi="Times New Roman"/>
          <w:sz w:val="28"/>
          <w:szCs w:val="28"/>
        </w:rPr>
        <w:t xml:space="preserve"> </w:t>
      </w:r>
      <w:r w:rsidR="00A87BDD" w:rsidRPr="000F3F12">
        <w:rPr>
          <w:rFonts w:ascii="Times New Roman" w:hAnsi="Times New Roman"/>
          <w:sz w:val="28"/>
          <w:szCs w:val="28"/>
        </w:rPr>
        <w:t>3875,3</w:t>
      </w:r>
      <w:r w:rsidRPr="000F3F12">
        <w:rPr>
          <w:rFonts w:ascii="Times New Roman" w:hAnsi="Times New Roman"/>
          <w:sz w:val="28"/>
          <w:szCs w:val="28"/>
        </w:rPr>
        <w:t xml:space="preserve"> рубля, 2023 году </w:t>
      </w:r>
      <w:r w:rsidR="00A87BDD" w:rsidRPr="000F3F12">
        <w:rPr>
          <w:rFonts w:ascii="Times New Roman" w:hAnsi="Times New Roman"/>
          <w:sz w:val="28"/>
          <w:szCs w:val="28"/>
        </w:rPr>
        <w:t>–</w:t>
      </w:r>
      <w:r w:rsidRPr="000F3F12">
        <w:rPr>
          <w:rFonts w:ascii="Times New Roman" w:hAnsi="Times New Roman"/>
          <w:sz w:val="28"/>
          <w:szCs w:val="28"/>
        </w:rPr>
        <w:t xml:space="preserve"> </w:t>
      </w:r>
      <w:r w:rsidR="00A87BDD" w:rsidRPr="000F3F12">
        <w:rPr>
          <w:rFonts w:ascii="Times New Roman" w:hAnsi="Times New Roman"/>
          <w:sz w:val="28"/>
          <w:szCs w:val="28"/>
        </w:rPr>
        <w:t>4030,3</w:t>
      </w:r>
      <w:r w:rsidRPr="000F3F12">
        <w:rPr>
          <w:rFonts w:ascii="Times New Roman" w:hAnsi="Times New Roman"/>
          <w:sz w:val="28"/>
          <w:szCs w:val="28"/>
        </w:rPr>
        <w:t xml:space="preserve"> рубля и 2024 году </w:t>
      </w:r>
      <w:r w:rsidR="00A87BDD" w:rsidRPr="000F3F12">
        <w:rPr>
          <w:rFonts w:ascii="Times New Roman" w:hAnsi="Times New Roman"/>
          <w:sz w:val="28"/>
          <w:szCs w:val="28"/>
        </w:rPr>
        <w:t>–</w:t>
      </w:r>
      <w:r w:rsidRPr="000F3F12">
        <w:rPr>
          <w:rFonts w:ascii="Times New Roman" w:hAnsi="Times New Roman"/>
          <w:sz w:val="28"/>
          <w:szCs w:val="28"/>
        </w:rPr>
        <w:t xml:space="preserve"> </w:t>
      </w:r>
      <w:r w:rsidR="00A87BDD" w:rsidRPr="000F3F12">
        <w:rPr>
          <w:rFonts w:ascii="Times New Roman" w:hAnsi="Times New Roman"/>
          <w:sz w:val="28"/>
          <w:szCs w:val="28"/>
        </w:rPr>
        <w:t>4191,5 </w:t>
      </w:r>
      <w:r w:rsidRPr="000F3F12">
        <w:rPr>
          <w:rFonts w:ascii="Times New Roman" w:hAnsi="Times New Roman"/>
          <w:sz w:val="28"/>
          <w:szCs w:val="28"/>
        </w:rPr>
        <w:t>рубля;</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за счет средств обязательного медицинского страхования на финансирование базовой программы обязательного медицинского страхования (в расчете на 1 застрахованное лицо) в 2022 году -  рубля, в 2023 году -  рублей и в 2024 году -  рубля, в том числе:</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на оказание медицинской помощи федеральными медицинскими организациями в 2022 году </w:t>
      </w:r>
      <w:r w:rsidR="00034273" w:rsidRPr="000F3F12">
        <w:rPr>
          <w:rFonts w:ascii="Times New Roman" w:hAnsi="Times New Roman"/>
          <w:sz w:val="28"/>
          <w:szCs w:val="28"/>
        </w:rPr>
        <w:t>- рублей</w:t>
      </w:r>
      <w:r w:rsidRPr="000F3F12">
        <w:rPr>
          <w:rFonts w:ascii="Times New Roman" w:hAnsi="Times New Roman"/>
          <w:sz w:val="28"/>
          <w:szCs w:val="28"/>
        </w:rPr>
        <w:t xml:space="preserve">, в 2023 году </w:t>
      </w:r>
      <w:r w:rsidR="00034273" w:rsidRPr="000F3F12">
        <w:rPr>
          <w:rFonts w:ascii="Times New Roman" w:hAnsi="Times New Roman"/>
          <w:sz w:val="28"/>
          <w:szCs w:val="28"/>
        </w:rPr>
        <w:t>- рубля</w:t>
      </w:r>
      <w:r w:rsidRPr="000F3F12">
        <w:rPr>
          <w:rFonts w:ascii="Times New Roman" w:hAnsi="Times New Roman"/>
          <w:sz w:val="28"/>
          <w:szCs w:val="28"/>
        </w:rPr>
        <w:t xml:space="preserve"> и в 2024 году - рубля;</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на оказание медицинской помощи медицинскими организациями (за исключением федеральных медицинских организаций) в 2022 году - рубля, в 2023 году - рубля, в 2024 году - рубля.</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w:t>
      </w:r>
      <w:proofErr w:type="spellStart"/>
      <w:r w:rsidRPr="000F3F12">
        <w:rPr>
          <w:rFonts w:ascii="Times New Roman" w:hAnsi="Times New Roman"/>
          <w:sz w:val="28"/>
          <w:szCs w:val="28"/>
        </w:rPr>
        <w:t>подушевого</w:t>
      </w:r>
      <w:proofErr w:type="spellEnd"/>
      <w:r w:rsidRPr="000F3F12">
        <w:rPr>
          <w:rFonts w:ascii="Times New Roman" w:hAnsi="Times New Roman"/>
          <w:sz w:val="28"/>
          <w:szCs w:val="28"/>
        </w:rPr>
        <w:t xml:space="preserve"> норматива финансирования территориальной программы за счет бюджетных ассигнований соответствующих бюджетов.</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Средние </w:t>
      </w:r>
      <w:proofErr w:type="spellStart"/>
      <w:r w:rsidRPr="000F3F12">
        <w:rPr>
          <w:rFonts w:ascii="Times New Roman" w:hAnsi="Times New Roman"/>
          <w:sz w:val="28"/>
          <w:szCs w:val="28"/>
        </w:rPr>
        <w:t>подушевые</w:t>
      </w:r>
      <w:proofErr w:type="spellEnd"/>
      <w:r w:rsidRPr="000F3F12">
        <w:rPr>
          <w:rFonts w:ascii="Times New Roman" w:hAnsi="Times New Roman"/>
          <w:sz w:val="28"/>
          <w:szCs w:val="28"/>
        </w:rPr>
        <w:t xml:space="preserve"> нормативы финансирования базовой программы обязательного медицинского страхования за счет субвенций из бюджета Фонда сформированы без учета средств бюджета Фонда,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r:id="rId52" w:history="1">
        <w:r w:rsidRPr="000F3F12">
          <w:rPr>
            <w:rFonts w:ascii="Times New Roman" w:hAnsi="Times New Roman"/>
            <w:sz w:val="28"/>
            <w:szCs w:val="28"/>
          </w:rPr>
          <w:t>разделом II</w:t>
        </w:r>
      </w:hyperlink>
      <w:r w:rsidRPr="000F3F12">
        <w:rPr>
          <w:rFonts w:ascii="Times New Roman" w:hAnsi="Times New Roman"/>
          <w:sz w:val="28"/>
          <w:szCs w:val="28"/>
        </w:rPr>
        <w:t xml:space="preserve"> перечня видов высокотехнологичной медицинской помощи.</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w:t>
      </w:r>
      <w:r w:rsidRPr="000F3F12">
        <w:rPr>
          <w:rFonts w:ascii="Times New Roman" w:hAnsi="Times New Roman"/>
          <w:sz w:val="28"/>
          <w:szCs w:val="28"/>
        </w:rPr>
        <w:lastRenderedPageBreak/>
        <w:t>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 рамках </w:t>
      </w:r>
      <w:proofErr w:type="spellStart"/>
      <w:r w:rsidRPr="000F3F12">
        <w:rPr>
          <w:rFonts w:ascii="Times New Roman" w:hAnsi="Times New Roman"/>
          <w:sz w:val="28"/>
          <w:szCs w:val="28"/>
        </w:rPr>
        <w:t>подушевого</w:t>
      </w:r>
      <w:proofErr w:type="spellEnd"/>
      <w:r w:rsidRPr="000F3F12">
        <w:rPr>
          <w:rFonts w:ascii="Times New Roman" w:hAnsi="Times New Roman"/>
          <w:sz w:val="28"/>
          <w:szCs w:val="28"/>
        </w:rPr>
        <w:t xml:space="preserve">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w:t>
      </w:r>
      <w:proofErr w:type="spellStart"/>
      <w:r w:rsidRPr="000F3F12">
        <w:rPr>
          <w:rFonts w:ascii="Times New Roman" w:hAnsi="Times New Roman"/>
          <w:sz w:val="28"/>
          <w:szCs w:val="28"/>
        </w:rPr>
        <w:t>подушевому</w:t>
      </w:r>
      <w:proofErr w:type="spellEnd"/>
      <w:r w:rsidRPr="000F3F12">
        <w:rPr>
          <w:rFonts w:ascii="Times New Roman" w:hAnsi="Times New Roman"/>
          <w:sz w:val="28"/>
          <w:szCs w:val="28"/>
        </w:rPr>
        <w:t xml:space="preserve">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w:t>
      </w:r>
      <w:proofErr w:type="spellStart"/>
      <w:r w:rsidRPr="000F3F12">
        <w:rPr>
          <w:rFonts w:ascii="Times New Roman" w:hAnsi="Times New Roman"/>
          <w:sz w:val="28"/>
          <w:szCs w:val="28"/>
        </w:rPr>
        <w:t>подушевому</w:t>
      </w:r>
      <w:proofErr w:type="spellEnd"/>
      <w:r w:rsidRPr="000F3F12">
        <w:rPr>
          <w:rFonts w:ascii="Times New Roman" w:hAnsi="Times New Roman"/>
          <w:sz w:val="28"/>
          <w:szCs w:val="28"/>
        </w:rPr>
        <w:t xml:space="preserve">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для медицинских организаций, обслуживающих до 20 тыс. человек, - не менее 1,113;</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для медицинских организаций, обслуживающих свыше 20 тысяч человек, - не менее 1,04.</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w:t>
      </w:r>
      <w:proofErr w:type="spellStart"/>
      <w:r w:rsidRPr="000F3F12">
        <w:rPr>
          <w:rFonts w:ascii="Times New Roman" w:hAnsi="Times New Roman"/>
          <w:sz w:val="28"/>
          <w:szCs w:val="28"/>
        </w:rPr>
        <w:t>подушевого</w:t>
      </w:r>
      <w:proofErr w:type="spellEnd"/>
      <w:r w:rsidRPr="000F3F12">
        <w:rPr>
          <w:rFonts w:ascii="Times New Roman" w:hAnsi="Times New Roman"/>
          <w:sz w:val="28"/>
          <w:szCs w:val="28"/>
        </w:rPr>
        <w:t xml:space="preserve"> норматива финансирования на прикрепившихся к медицинской организации лиц не менее 1,6.</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Размер финансового обеспечения фельдшерских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2022 год:</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для фельдшерского или фельдшерско-акушерского пункта, обслуживающего от 100 до 900 жителей, - 1087,7 тыс. рублей;</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для фельдшерского или фельдшерско-акушерского пункта, обслуживающего от 900 до 1500 жителей, - 1 723,1 тыс. рублей;</w:t>
      </w:r>
    </w:p>
    <w:p w:rsidR="00D51F58" w:rsidRPr="000F3F12" w:rsidRDefault="00D51F58" w:rsidP="00D51F58">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для фельдшерского или фельдшерско-акушерского пункта, обслуживающего от 1500 до 2000 жителей, - 1 934,9 тыс. рублей.</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100 до 900 жителей.</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53" w:history="1">
        <w:r w:rsidRPr="000F3F12">
          <w:rPr>
            <w:rFonts w:ascii="Times New Roman" w:hAnsi="Times New Roman"/>
            <w:sz w:val="28"/>
            <w:szCs w:val="28"/>
          </w:rPr>
          <w:t>Указом</w:t>
        </w:r>
      </w:hyperlink>
      <w:r w:rsidRPr="000F3F12">
        <w:rPr>
          <w:rFonts w:ascii="Times New Roman" w:hAnsi="Times New Roman"/>
          <w:sz w:val="28"/>
          <w:szCs w:val="28"/>
        </w:rPr>
        <w:t xml:space="preserve"> Президента Российской Федерации от 7 мая 2012 г. </w:t>
      </w:r>
      <w:r w:rsidR="00034273" w:rsidRPr="000F3F12">
        <w:rPr>
          <w:rFonts w:ascii="Times New Roman" w:hAnsi="Times New Roman"/>
          <w:sz w:val="28"/>
          <w:szCs w:val="28"/>
        </w:rPr>
        <w:t>№</w:t>
      </w:r>
      <w:r w:rsidRPr="000F3F12">
        <w:rPr>
          <w:rFonts w:ascii="Times New Roman" w:hAnsi="Times New Roman"/>
          <w:sz w:val="28"/>
          <w:szCs w:val="28"/>
        </w:rPr>
        <w:t xml:space="preserve"> 597 </w:t>
      </w:r>
      <w:r w:rsidR="00034273" w:rsidRPr="000F3F12">
        <w:rPr>
          <w:rFonts w:ascii="Times New Roman" w:hAnsi="Times New Roman"/>
          <w:sz w:val="28"/>
          <w:szCs w:val="28"/>
        </w:rPr>
        <w:t>«</w:t>
      </w:r>
      <w:r w:rsidRPr="000F3F12">
        <w:rPr>
          <w:rFonts w:ascii="Times New Roman" w:hAnsi="Times New Roman"/>
          <w:sz w:val="28"/>
          <w:szCs w:val="28"/>
        </w:rPr>
        <w:t>О мероприятиях по реализации государственной социальной политики</w:t>
      </w:r>
      <w:r w:rsidR="00034273" w:rsidRPr="000F3F12">
        <w:rPr>
          <w:rFonts w:ascii="Times New Roman" w:hAnsi="Times New Roman"/>
          <w:sz w:val="28"/>
          <w:szCs w:val="28"/>
        </w:rPr>
        <w:t>»</w:t>
      </w:r>
      <w:r w:rsidRPr="000F3F12">
        <w:rPr>
          <w:rFonts w:ascii="Times New Roman" w:hAnsi="Times New Roman"/>
          <w:sz w:val="28"/>
          <w:szCs w:val="28"/>
        </w:rPr>
        <w:t>, и уровнем средней заработной платы в соответствующем регионе.</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Размер финансового обеспечения медицинской организации, в составе которой имеются фельдшерские, фельдшерско-акушерские пункты, определяется исходя из </w:t>
      </w:r>
      <w:proofErr w:type="spellStart"/>
      <w:r w:rsidRPr="000F3F12">
        <w:rPr>
          <w:rFonts w:ascii="Times New Roman" w:hAnsi="Times New Roman"/>
          <w:sz w:val="28"/>
          <w:szCs w:val="28"/>
        </w:rPr>
        <w:t>подушевого</w:t>
      </w:r>
      <w:proofErr w:type="spellEnd"/>
      <w:r w:rsidRPr="000F3F12">
        <w:rPr>
          <w:rFonts w:ascii="Times New Roman" w:hAnsi="Times New Roman"/>
          <w:sz w:val="28"/>
          <w:szCs w:val="28"/>
        </w:rPr>
        <w:t xml:space="preserve">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p>
    <w:p w:rsidR="00A201E7" w:rsidRPr="000F3F12" w:rsidRDefault="00A201E7" w:rsidP="00053A3A">
      <w:pPr>
        <w:autoSpaceDE w:val="0"/>
        <w:autoSpaceDN w:val="0"/>
        <w:adjustRightInd w:val="0"/>
        <w:spacing w:after="0" w:line="240" w:lineRule="auto"/>
        <w:ind w:firstLine="540"/>
        <w:jc w:val="both"/>
        <w:rPr>
          <w:rFonts w:ascii="Times New Roman" w:hAnsi="Times New Roman"/>
          <w:sz w:val="28"/>
          <w:szCs w:val="28"/>
        </w:rPr>
      </w:pPr>
    </w:p>
    <w:p w:rsidR="0014511B" w:rsidRPr="000F3F12" w:rsidRDefault="0014511B" w:rsidP="00053A3A">
      <w:pPr>
        <w:autoSpaceDE w:val="0"/>
        <w:autoSpaceDN w:val="0"/>
        <w:adjustRightInd w:val="0"/>
        <w:spacing w:after="0" w:line="240" w:lineRule="auto"/>
        <w:ind w:firstLine="540"/>
        <w:jc w:val="both"/>
        <w:rPr>
          <w:rFonts w:ascii="Times New Roman" w:hAnsi="Times New Roman"/>
          <w:sz w:val="28"/>
          <w:szCs w:val="28"/>
        </w:rPr>
        <w:sectPr w:rsidR="0014511B" w:rsidRPr="000F3F12" w:rsidSect="0028125E">
          <w:headerReference w:type="default" r:id="rId54"/>
          <w:pgSz w:w="11906" w:h="16838"/>
          <w:pgMar w:top="1440" w:right="566" w:bottom="1440" w:left="1133" w:header="0" w:footer="0" w:gutter="0"/>
          <w:cols w:space="720"/>
          <w:noEndnote/>
          <w:titlePg/>
          <w:docGrid w:linePitch="299"/>
        </w:sectPr>
      </w:pPr>
    </w:p>
    <w:tbl>
      <w:tblPr>
        <w:tblW w:w="5000" w:type="pct"/>
        <w:tblLook w:val="04A0" w:firstRow="1" w:lastRow="0" w:firstColumn="1" w:lastColumn="0" w:noHBand="0" w:noVBand="1"/>
      </w:tblPr>
      <w:tblGrid>
        <w:gridCol w:w="5642"/>
        <w:gridCol w:w="1344"/>
        <w:gridCol w:w="1162"/>
        <w:gridCol w:w="1162"/>
        <w:gridCol w:w="1162"/>
        <w:gridCol w:w="1162"/>
        <w:gridCol w:w="1162"/>
        <w:gridCol w:w="1162"/>
      </w:tblGrid>
      <w:tr w:rsidR="00760722" w:rsidRPr="000F3F12" w:rsidTr="00EE7748">
        <w:trPr>
          <w:trHeight w:val="315"/>
        </w:trPr>
        <w:tc>
          <w:tcPr>
            <w:tcW w:w="5000" w:type="pct"/>
            <w:gridSpan w:val="8"/>
            <w:tcBorders>
              <w:top w:val="nil"/>
              <w:left w:val="nil"/>
              <w:bottom w:val="nil"/>
              <w:right w:val="nil"/>
            </w:tcBorders>
            <w:shd w:val="clear" w:color="auto" w:fill="auto"/>
            <w:noWrap/>
            <w:vAlign w:val="center"/>
            <w:hideMark/>
          </w:tcPr>
          <w:p w:rsidR="00760722" w:rsidRPr="000F3F12" w:rsidRDefault="00760722" w:rsidP="00053A3A">
            <w:pPr>
              <w:spacing w:after="0" w:line="240" w:lineRule="auto"/>
              <w:jc w:val="center"/>
              <w:rPr>
                <w:rFonts w:ascii="Times New Roman" w:eastAsia="Times New Roman" w:hAnsi="Times New Roman"/>
                <w:b/>
                <w:bCs/>
                <w:sz w:val="24"/>
                <w:szCs w:val="24"/>
                <w:lang w:eastAsia="ru-RU"/>
              </w:rPr>
            </w:pPr>
            <w:r w:rsidRPr="000F3F12">
              <w:rPr>
                <w:rFonts w:ascii="Times New Roman" w:eastAsia="Times New Roman" w:hAnsi="Times New Roman"/>
                <w:b/>
                <w:bCs/>
                <w:sz w:val="24"/>
                <w:szCs w:val="24"/>
                <w:lang w:eastAsia="ru-RU"/>
              </w:rPr>
              <w:lastRenderedPageBreak/>
              <w:t>Средние нормативы объема оказания и средни</w:t>
            </w:r>
            <w:r w:rsidR="00034273" w:rsidRPr="000F3F12">
              <w:rPr>
                <w:rFonts w:ascii="Times New Roman" w:eastAsia="Times New Roman" w:hAnsi="Times New Roman"/>
                <w:b/>
                <w:bCs/>
                <w:sz w:val="24"/>
                <w:szCs w:val="24"/>
                <w:lang w:eastAsia="ru-RU"/>
              </w:rPr>
              <w:t>е</w:t>
            </w:r>
            <w:r w:rsidRPr="000F3F12">
              <w:rPr>
                <w:rFonts w:ascii="Times New Roman" w:eastAsia="Times New Roman" w:hAnsi="Times New Roman"/>
                <w:b/>
                <w:bCs/>
                <w:sz w:val="24"/>
                <w:szCs w:val="24"/>
                <w:lang w:eastAsia="ru-RU"/>
              </w:rPr>
              <w:t xml:space="preserve"> нормативы финансовых затрат на </w:t>
            </w:r>
            <w:r w:rsidR="00034273" w:rsidRPr="000F3F12">
              <w:rPr>
                <w:rFonts w:ascii="Times New Roman" w:eastAsia="Times New Roman" w:hAnsi="Times New Roman"/>
                <w:b/>
                <w:bCs/>
                <w:sz w:val="24"/>
                <w:szCs w:val="24"/>
                <w:lang w:eastAsia="ru-RU"/>
              </w:rPr>
              <w:t>единицу объема</w:t>
            </w:r>
            <w:r w:rsidRPr="000F3F12">
              <w:rPr>
                <w:rFonts w:ascii="Times New Roman" w:eastAsia="Times New Roman" w:hAnsi="Times New Roman"/>
                <w:b/>
                <w:bCs/>
                <w:sz w:val="24"/>
                <w:szCs w:val="24"/>
                <w:lang w:eastAsia="ru-RU"/>
              </w:rPr>
              <w:t xml:space="preserve"> медицинской помощи</w:t>
            </w:r>
          </w:p>
          <w:p w:rsidR="00760722" w:rsidRPr="000F3F12" w:rsidRDefault="00760722" w:rsidP="00053A3A">
            <w:pPr>
              <w:spacing w:after="0" w:line="240" w:lineRule="auto"/>
              <w:jc w:val="center"/>
              <w:rPr>
                <w:rFonts w:ascii="Times New Roman" w:eastAsia="Times New Roman" w:hAnsi="Times New Roman"/>
                <w:b/>
                <w:bCs/>
                <w:sz w:val="24"/>
                <w:szCs w:val="24"/>
                <w:lang w:eastAsia="ru-RU"/>
              </w:rPr>
            </w:pPr>
            <w:r w:rsidRPr="000F3F12">
              <w:rPr>
                <w:rFonts w:ascii="Times New Roman" w:eastAsia="Times New Roman" w:hAnsi="Times New Roman"/>
                <w:b/>
                <w:bCs/>
                <w:sz w:val="24"/>
                <w:szCs w:val="24"/>
                <w:lang w:eastAsia="ru-RU"/>
              </w:rPr>
              <w:t xml:space="preserve"> на 2022-2024 годы</w:t>
            </w:r>
          </w:p>
        </w:tc>
      </w:tr>
      <w:tr w:rsidR="00760722" w:rsidRPr="000F3F12" w:rsidTr="00EE7748">
        <w:trPr>
          <w:trHeight w:val="300"/>
        </w:trPr>
        <w:tc>
          <w:tcPr>
            <w:tcW w:w="5000" w:type="pct"/>
            <w:gridSpan w:val="8"/>
            <w:tcBorders>
              <w:top w:val="nil"/>
              <w:left w:val="nil"/>
              <w:bottom w:val="single" w:sz="4" w:space="0" w:color="auto"/>
              <w:right w:val="nil"/>
            </w:tcBorders>
            <w:shd w:val="clear" w:color="auto" w:fill="auto"/>
            <w:noWrap/>
            <w:vAlign w:val="center"/>
            <w:hideMark/>
          </w:tcPr>
          <w:p w:rsidR="00760722" w:rsidRPr="000F3F12" w:rsidRDefault="00760722" w:rsidP="00053A3A">
            <w:pPr>
              <w:spacing w:after="0" w:line="240" w:lineRule="auto"/>
              <w:jc w:val="center"/>
              <w:rPr>
                <w:rFonts w:ascii="Times New Roman" w:eastAsia="Times New Roman" w:hAnsi="Times New Roman"/>
                <w:b/>
                <w:bCs/>
                <w:lang w:eastAsia="ru-RU"/>
              </w:rPr>
            </w:pPr>
            <w:r w:rsidRPr="000F3F12">
              <w:rPr>
                <w:rFonts w:ascii="Times New Roman" w:eastAsia="Times New Roman" w:hAnsi="Times New Roman"/>
                <w:b/>
                <w:bCs/>
                <w:lang w:eastAsia="ru-RU"/>
              </w:rPr>
              <w:t>Раздел 1. За счет бюджетных ассигнований</w:t>
            </w:r>
            <w:r w:rsidR="0007471D" w:rsidRPr="000F3F12">
              <w:rPr>
                <w:rFonts w:ascii="Times New Roman" w:eastAsia="Times New Roman" w:hAnsi="Times New Roman"/>
                <w:b/>
                <w:bCs/>
                <w:lang w:eastAsia="ru-RU"/>
              </w:rPr>
              <w:t xml:space="preserve"> соответствующих бюджетов</w:t>
            </w:r>
          </w:p>
        </w:tc>
      </w:tr>
      <w:tr w:rsidR="00760722" w:rsidRPr="000F3F12" w:rsidTr="00270F1E">
        <w:trPr>
          <w:trHeight w:val="300"/>
        </w:trPr>
        <w:tc>
          <w:tcPr>
            <w:tcW w:w="2056" w:type="pct"/>
            <w:vMerge w:val="restart"/>
            <w:tcBorders>
              <w:top w:val="nil"/>
              <w:left w:val="single" w:sz="4" w:space="0" w:color="auto"/>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Виды и условия оказания медицинской помощи</w:t>
            </w:r>
            <w:r w:rsidR="0007471D" w:rsidRPr="000F3F12">
              <w:rPr>
                <w:rFonts w:ascii="Times New Roman" w:eastAsia="Times New Roman" w:hAnsi="Times New Roman"/>
                <w:color w:val="000000"/>
                <w:vertAlign w:val="superscript"/>
                <w:lang w:eastAsia="ru-RU"/>
              </w:rPr>
              <w:t>1</w:t>
            </w:r>
          </w:p>
        </w:tc>
        <w:tc>
          <w:tcPr>
            <w:tcW w:w="476" w:type="pct"/>
            <w:vMerge w:val="restart"/>
            <w:tcBorders>
              <w:top w:val="nil"/>
              <w:left w:val="single" w:sz="4" w:space="0" w:color="auto"/>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Единица измерения    на 1 жителя</w:t>
            </w:r>
          </w:p>
        </w:tc>
        <w:tc>
          <w:tcPr>
            <w:tcW w:w="823" w:type="pct"/>
            <w:gridSpan w:val="2"/>
            <w:tcBorders>
              <w:top w:val="single" w:sz="4" w:space="0" w:color="auto"/>
              <w:left w:val="nil"/>
              <w:bottom w:val="single" w:sz="4" w:space="0" w:color="auto"/>
              <w:right w:val="single" w:sz="4" w:space="0" w:color="auto"/>
            </w:tcBorders>
            <w:shd w:val="clear" w:color="auto" w:fill="auto"/>
            <w:noWrap/>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2022 год</w:t>
            </w:r>
          </w:p>
        </w:tc>
        <w:tc>
          <w:tcPr>
            <w:tcW w:w="823" w:type="pct"/>
            <w:gridSpan w:val="2"/>
            <w:tcBorders>
              <w:top w:val="single" w:sz="4" w:space="0" w:color="auto"/>
              <w:left w:val="nil"/>
              <w:bottom w:val="single" w:sz="4" w:space="0" w:color="auto"/>
              <w:right w:val="single" w:sz="4" w:space="0" w:color="auto"/>
            </w:tcBorders>
            <w:shd w:val="clear" w:color="auto" w:fill="auto"/>
            <w:noWrap/>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2023 год</w:t>
            </w:r>
          </w:p>
        </w:tc>
        <w:tc>
          <w:tcPr>
            <w:tcW w:w="823" w:type="pct"/>
            <w:gridSpan w:val="2"/>
            <w:tcBorders>
              <w:top w:val="single" w:sz="4" w:space="0" w:color="auto"/>
              <w:left w:val="nil"/>
              <w:bottom w:val="single" w:sz="4" w:space="0" w:color="auto"/>
              <w:right w:val="single" w:sz="4" w:space="0" w:color="auto"/>
            </w:tcBorders>
            <w:shd w:val="clear" w:color="auto" w:fill="auto"/>
            <w:noWrap/>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2024 год</w:t>
            </w:r>
          </w:p>
        </w:tc>
      </w:tr>
      <w:tr w:rsidR="00760722" w:rsidRPr="000F3F12" w:rsidTr="00EE7748">
        <w:trPr>
          <w:trHeight w:val="2190"/>
        </w:trPr>
        <w:tc>
          <w:tcPr>
            <w:tcW w:w="2255" w:type="pct"/>
            <w:vMerge/>
            <w:tcBorders>
              <w:top w:val="nil"/>
              <w:left w:val="single" w:sz="4" w:space="0" w:color="auto"/>
              <w:bottom w:val="single" w:sz="4" w:space="0" w:color="auto"/>
              <w:right w:val="single" w:sz="4" w:space="0" w:color="auto"/>
            </w:tcBorders>
            <w:vAlign w:val="center"/>
            <w:hideMark/>
          </w:tcPr>
          <w:p w:rsidR="00760722" w:rsidRPr="000F3F12" w:rsidRDefault="00760722" w:rsidP="00053A3A">
            <w:pPr>
              <w:spacing w:after="0" w:line="240" w:lineRule="auto"/>
              <w:rPr>
                <w:rFonts w:ascii="Times New Roman" w:eastAsia="Times New Roman" w:hAnsi="Times New Roman"/>
                <w:sz w:val="20"/>
                <w:szCs w:val="20"/>
                <w:lang w:eastAsia="ru-RU"/>
              </w:rPr>
            </w:pPr>
          </w:p>
        </w:tc>
        <w:tc>
          <w:tcPr>
            <w:tcW w:w="442" w:type="pct"/>
            <w:vMerge/>
            <w:tcBorders>
              <w:top w:val="nil"/>
              <w:left w:val="single" w:sz="4" w:space="0" w:color="auto"/>
              <w:bottom w:val="single" w:sz="4" w:space="0" w:color="auto"/>
              <w:right w:val="single" w:sz="4" w:space="0" w:color="auto"/>
            </w:tcBorders>
            <w:vAlign w:val="center"/>
            <w:hideMark/>
          </w:tcPr>
          <w:p w:rsidR="00760722" w:rsidRPr="000F3F12" w:rsidRDefault="00760722" w:rsidP="00053A3A">
            <w:pPr>
              <w:spacing w:after="0" w:line="240" w:lineRule="auto"/>
              <w:rPr>
                <w:rFonts w:ascii="Times New Roman" w:eastAsia="Times New Roman" w:hAnsi="Times New Roman"/>
                <w:sz w:val="20"/>
                <w:szCs w:val="20"/>
                <w:lang w:eastAsia="ru-RU"/>
              </w:rPr>
            </w:pP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Средние нормативы объема медицинской помощи</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Средние нормативы финансовых затрат на единицу объема медицинской помощи, руб.</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Средние нормативы объема медицинской помощи</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Средние нормативы финансовых затрат на единицу объема медицинской помощи, руб.</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Средние нормативы объема медицинской помощи</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Средние нормативы финансовых затрат на единицу объема медицинской помощи, руб.</w:t>
            </w:r>
          </w:p>
        </w:tc>
      </w:tr>
      <w:tr w:rsidR="00760722" w:rsidRPr="000F3F12" w:rsidTr="00EE7748">
        <w:trPr>
          <w:trHeight w:val="300"/>
        </w:trPr>
        <w:tc>
          <w:tcPr>
            <w:tcW w:w="2255" w:type="pct"/>
            <w:tcBorders>
              <w:top w:val="nil"/>
              <w:left w:val="single" w:sz="4" w:space="0" w:color="auto"/>
              <w:bottom w:val="single" w:sz="4" w:space="0" w:color="auto"/>
              <w:right w:val="single" w:sz="4" w:space="0" w:color="auto"/>
            </w:tcBorders>
            <w:shd w:val="clear" w:color="000000" w:fill="FFFFFF"/>
            <w:vAlign w:val="center"/>
            <w:hideMark/>
          </w:tcPr>
          <w:p w:rsidR="00760722" w:rsidRPr="000F3F12" w:rsidRDefault="00760722" w:rsidP="00053A3A">
            <w:pPr>
              <w:spacing w:after="0" w:line="240" w:lineRule="auto"/>
              <w:rPr>
                <w:rFonts w:ascii="Times New Roman" w:eastAsia="Times New Roman" w:hAnsi="Times New Roman"/>
                <w:b/>
                <w:bCs/>
                <w:lang w:eastAsia="ru-RU"/>
              </w:rPr>
            </w:pPr>
            <w:r w:rsidRPr="000F3F12">
              <w:rPr>
                <w:rFonts w:ascii="Times New Roman" w:eastAsia="Times New Roman" w:hAnsi="Times New Roman"/>
                <w:b/>
                <w:bCs/>
                <w:lang w:eastAsia="ru-RU"/>
              </w:rPr>
              <w:t>2. Первичная медико-санитарная помощь</w:t>
            </w:r>
          </w:p>
        </w:tc>
        <w:tc>
          <w:tcPr>
            <w:tcW w:w="442"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r>
      <w:tr w:rsidR="00760722" w:rsidRPr="000F3F12" w:rsidTr="00EE7748">
        <w:trPr>
          <w:trHeight w:val="300"/>
        </w:trPr>
        <w:tc>
          <w:tcPr>
            <w:tcW w:w="2255" w:type="pct"/>
            <w:tcBorders>
              <w:top w:val="nil"/>
              <w:left w:val="single" w:sz="4" w:space="0" w:color="auto"/>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lang w:eastAsia="ru-RU"/>
              </w:rPr>
            </w:pPr>
            <w:r w:rsidRPr="000F3F12">
              <w:rPr>
                <w:rFonts w:ascii="Times New Roman" w:eastAsia="Times New Roman" w:hAnsi="Times New Roman"/>
                <w:lang w:eastAsia="ru-RU"/>
              </w:rPr>
              <w:t>2.1  В амбулаторных условиях:</w:t>
            </w:r>
          </w:p>
        </w:tc>
        <w:tc>
          <w:tcPr>
            <w:tcW w:w="442"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r>
      <w:tr w:rsidR="00760722" w:rsidRPr="000F3F12" w:rsidTr="00EE7748">
        <w:trPr>
          <w:trHeight w:val="360"/>
        </w:trPr>
        <w:tc>
          <w:tcPr>
            <w:tcW w:w="2255" w:type="pct"/>
            <w:tcBorders>
              <w:top w:val="nil"/>
              <w:left w:val="single" w:sz="4" w:space="0" w:color="auto"/>
              <w:bottom w:val="single" w:sz="4" w:space="0" w:color="auto"/>
              <w:right w:val="single" w:sz="4" w:space="0" w:color="auto"/>
            </w:tcBorders>
            <w:shd w:val="clear" w:color="auto" w:fill="auto"/>
            <w:noWrap/>
            <w:vAlign w:val="center"/>
            <w:hideMark/>
          </w:tcPr>
          <w:p w:rsidR="00760722" w:rsidRPr="000F3F12" w:rsidRDefault="00760722" w:rsidP="00053A3A">
            <w:pPr>
              <w:spacing w:after="0" w:line="240" w:lineRule="auto"/>
              <w:rPr>
                <w:rFonts w:ascii="Times New Roman" w:eastAsia="Times New Roman" w:hAnsi="Times New Roman"/>
                <w:color w:val="000000"/>
                <w:lang w:eastAsia="ru-RU"/>
              </w:rPr>
            </w:pPr>
            <w:r w:rsidRPr="000F3F12">
              <w:rPr>
                <w:rFonts w:ascii="Times New Roman" w:eastAsia="Times New Roman" w:hAnsi="Times New Roman"/>
                <w:color w:val="000000"/>
                <w:lang w:eastAsia="ru-RU"/>
              </w:rPr>
              <w:t xml:space="preserve">2.1.1) с профилактической и иными целями </w:t>
            </w:r>
            <w:r w:rsidRPr="000F3F12">
              <w:rPr>
                <w:rFonts w:ascii="Times New Roman" w:eastAsia="Times New Roman" w:hAnsi="Times New Roman"/>
                <w:color w:val="000000"/>
                <w:vertAlign w:val="superscript"/>
                <w:lang w:eastAsia="ru-RU"/>
              </w:rPr>
              <w:t>2</w:t>
            </w:r>
          </w:p>
        </w:tc>
        <w:tc>
          <w:tcPr>
            <w:tcW w:w="442"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посещения</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0,73</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493,1</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 </w:t>
            </w:r>
            <w:r w:rsidR="0007471D" w:rsidRPr="000F3F12">
              <w:rPr>
                <w:rFonts w:ascii="Times New Roman" w:eastAsia="Times New Roman" w:hAnsi="Times New Roman"/>
                <w:lang w:eastAsia="ru-RU"/>
              </w:rPr>
              <w:t>0,73</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512,8</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 </w:t>
            </w:r>
            <w:r w:rsidR="0007471D" w:rsidRPr="000F3F12">
              <w:rPr>
                <w:rFonts w:ascii="Times New Roman" w:eastAsia="Times New Roman" w:hAnsi="Times New Roman"/>
                <w:lang w:eastAsia="ru-RU"/>
              </w:rPr>
              <w:t>0,73</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533,3</w:t>
            </w:r>
            <w:r w:rsidR="00760722" w:rsidRPr="000F3F12">
              <w:rPr>
                <w:rFonts w:ascii="Times New Roman" w:eastAsia="Times New Roman" w:hAnsi="Times New Roman"/>
                <w:lang w:eastAsia="ru-RU"/>
              </w:rPr>
              <w:t> </w:t>
            </w:r>
          </w:p>
        </w:tc>
      </w:tr>
      <w:tr w:rsidR="00760722" w:rsidRPr="000F3F12" w:rsidTr="00EE7748">
        <w:trPr>
          <w:trHeight w:val="360"/>
        </w:trPr>
        <w:tc>
          <w:tcPr>
            <w:tcW w:w="2255" w:type="pct"/>
            <w:tcBorders>
              <w:top w:val="nil"/>
              <w:left w:val="single" w:sz="4" w:space="0" w:color="auto"/>
              <w:bottom w:val="single" w:sz="4" w:space="0" w:color="auto"/>
              <w:right w:val="single" w:sz="4" w:space="0" w:color="auto"/>
            </w:tcBorders>
            <w:shd w:val="clear" w:color="auto" w:fill="auto"/>
            <w:noWrap/>
            <w:vAlign w:val="center"/>
            <w:hideMark/>
          </w:tcPr>
          <w:p w:rsidR="00760722" w:rsidRPr="000F3F12" w:rsidRDefault="00760722" w:rsidP="00053A3A">
            <w:pPr>
              <w:spacing w:after="0" w:line="240" w:lineRule="auto"/>
              <w:rPr>
                <w:rFonts w:ascii="Times New Roman" w:eastAsia="Times New Roman" w:hAnsi="Times New Roman"/>
                <w:color w:val="000000"/>
                <w:lang w:eastAsia="ru-RU"/>
              </w:rPr>
            </w:pPr>
            <w:r w:rsidRPr="000F3F12">
              <w:rPr>
                <w:rFonts w:ascii="Times New Roman" w:eastAsia="Times New Roman" w:hAnsi="Times New Roman"/>
                <w:color w:val="000000"/>
                <w:lang w:eastAsia="ru-RU"/>
              </w:rPr>
              <w:t xml:space="preserve">2.1.2) в связи с заболеваниями – обращений </w:t>
            </w:r>
            <w:r w:rsidRPr="000F3F12">
              <w:rPr>
                <w:rFonts w:eastAsia="Times New Roman" w:cs="Calibri"/>
                <w:color w:val="000000"/>
                <w:vertAlign w:val="superscript"/>
                <w:lang w:eastAsia="ru-RU"/>
              </w:rPr>
              <w:t>3</w:t>
            </w:r>
          </w:p>
        </w:tc>
        <w:tc>
          <w:tcPr>
            <w:tcW w:w="442"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обращения</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0,144</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1429,9</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 </w:t>
            </w:r>
            <w:r w:rsidR="0007471D" w:rsidRPr="000F3F12">
              <w:rPr>
                <w:rFonts w:ascii="Times New Roman" w:eastAsia="Times New Roman" w:hAnsi="Times New Roman"/>
                <w:lang w:eastAsia="ru-RU"/>
              </w:rPr>
              <w:t>0,144</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1487,1</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0,144</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7471D">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1546,6</w:t>
            </w:r>
          </w:p>
        </w:tc>
      </w:tr>
      <w:tr w:rsidR="00760722" w:rsidRPr="000F3F12" w:rsidTr="006649FC">
        <w:trPr>
          <w:trHeight w:val="360"/>
        </w:trPr>
        <w:tc>
          <w:tcPr>
            <w:tcW w:w="2255" w:type="pct"/>
            <w:tcBorders>
              <w:top w:val="nil"/>
              <w:left w:val="single" w:sz="4" w:space="0" w:color="auto"/>
              <w:bottom w:val="single" w:sz="4" w:space="0" w:color="auto"/>
              <w:right w:val="single" w:sz="4" w:space="0" w:color="auto"/>
            </w:tcBorders>
            <w:shd w:val="clear" w:color="auto" w:fill="FFFFFF"/>
            <w:vAlign w:val="center"/>
            <w:hideMark/>
          </w:tcPr>
          <w:p w:rsidR="00760722" w:rsidRPr="000F3F12" w:rsidRDefault="00760722" w:rsidP="00053A3A">
            <w:pPr>
              <w:spacing w:after="0" w:line="240" w:lineRule="auto"/>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2.2. В условиях дневных стационаров</w:t>
            </w:r>
          </w:p>
        </w:tc>
        <w:tc>
          <w:tcPr>
            <w:tcW w:w="442" w:type="pct"/>
            <w:tcBorders>
              <w:top w:val="nil"/>
              <w:left w:val="nil"/>
              <w:bottom w:val="single" w:sz="4" w:space="0" w:color="auto"/>
              <w:right w:val="single" w:sz="4" w:space="0" w:color="auto"/>
            </w:tcBorders>
            <w:shd w:val="clear" w:color="auto" w:fill="FFFFFF"/>
            <w:vAlign w:val="center"/>
            <w:hideMark/>
          </w:tcPr>
          <w:p w:rsidR="00760722" w:rsidRPr="000F3F12" w:rsidRDefault="00760722" w:rsidP="00053A3A">
            <w:pPr>
              <w:spacing w:after="0" w:line="240" w:lineRule="auto"/>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случай лечения</w:t>
            </w:r>
          </w:p>
        </w:tc>
        <w:tc>
          <w:tcPr>
            <w:tcW w:w="384" w:type="pct"/>
            <w:tcBorders>
              <w:top w:val="nil"/>
              <w:left w:val="nil"/>
              <w:bottom w:val="single" w:sz="4" w:space="0" w:color="auto"/>
              <w:right w:val="single" w:sz="4" w:space="0" w:color="auto"/>
            </w:tcBorders>
            <w:shd w:val="clear" w:color="auto" w:fill="FFFFFF"/>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0,001148</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FFFFFF"/>
            <w:noWrap/>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 </w:t>
            </w:r>
            <w:r w:rsidR="0007471D" w:rsidRPr="000F3F12">
              <w:rPr>
                <w:rFonts w:ascii="Times New Roman" w:eastAsia="Times New Roman" w:hAnsi="Times New Roman"/>
                <w:lang w:eastAsia="ru-RU"/>
              </w:rPr>
              <w:t>14603,9</w:t>
            </w:r>
          </w:p>
        </w:tc>
        <w:tc>
          <w:tcPr>
            <w:tcW w:w="384" w:type="pct"/>
            <w:tcBorders>
              <w:top w:val="nil"/>
              <w:left w:val="nil"/>
              <w:bottom w:val="single" w:sz="4" w:space="0" w:color="auto"/>
              <w:right w:val="single" w:sz="4" w:space="0" w:color="auto"/>
            </w:tcBorders>
            <w:shd w:val="clear" w:color="auto" w:fill="FFFFFF"/>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0,001148 </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FFFFFF"/>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15188,0</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FFFFFF"/>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0,001148 </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FFFFFF"/>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15795,6</w:t>
            </w:r>
            <w:r w:rsidR="00760722" w:rsidRPr="000F3F12">
              <w:rPr>
                <w:rFonts w:ascii="Times New Roman" w:eastAsia="Times New Roman" w:hAnsi="Times New Roman"/>
                <w:lang w:eastAsia="ru-RU"/>
              </w:rPr>
              <w:t> </w:t>
            </w:r>
          </w:p>
        </w:tc>
      </w:tr>
      <w:tr w:rsidR="00760722" w:rsidRPr="000F3F12" w:rsidTr="00EE7748">
        <w:trPr>
          <w:trHeight w:val="300"/>
        </w:trPr>
        <w:tc>
          <w:tcPr>
            <w:tcW w:w="2255" w:type="pct"/>
            <w:tcBorders>
              <w:top w:val="nil"/>
              <w:left w:val="single" w:sz="4" w:space="0" w:color="auto"/>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b/>
                <w:bCs/>
                <w:lang w:eastAsia="ru-RU"/>
              </w:rPr>
            </w:pPr>
            <w:r w:rsidRPr="000F3F12">
              <w:rPr>
                <w:rFonts w:ascii="Times New Roman" w:eastAsia="Times New Roman" w:hAnsi="Times New Roman"/>
                <w:b/>
                <w:bCs/>
                <w:lang w:eastAsia="ru-RU"/>
              </w:rPr>
              <w:t>3. Специализированная, в том числе высокотехнологичная, медицинская помощь</w:t>
            </w:r>
          </w:p>
        </w:tc>
        <w:tc>
          <w:tcPr>
            <w:tcW w:w="442"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r>
      <w:tr w:rsidR="00760722" w:rsidRPr="000F3F12" w:rsidTr="00EE7748">
        <w:trPr>
          <w:trHeight w:val="345"/>
        </w:trPr>
        <w:tc>
          <w:tcPr>
            <w:tcW w:w="2255" w:type="pct"/>
            <w:tcBorders>
              <w:top w:val="nil"/>
              <w:left w:val="single" w:sz="4" w:space="0" w:color="auto"/>
              <w:bottom w:val="single" w:sz="4" w:space="0" w:color="auto"/>
              <w:right w:val="single" w:sz="4" w:space="0" w:color="auto"/>
            </w:tcBorders>
            <w:shd w:val="clear" w:color="auto" w:fill="auto"/>
            <w:noWrap/>
            <w:vAlign w:val="center"/>
            <w:hideMark/>
          </w:tcPr>
          <w:p w:rsidR="00760722" w:rsidRPr="000F3F12" w:rsidRDefault="00760722" w:rsidP="00053A3A">
            <w:pPr>
              <w:spacing w:after="0" w:line="240" w:lineRule="auto"/>
              <w:rPr>
                <w:rFonts w:ascii="Times New Roman" w:eastAsia="Times New Roman" w:hAnsi="Times New Roman"/>
                <w:color w:val="000000"/>
                <w:lang w:eastAsia="ru-RU"/>
              </w:rPr>
            </w:pPr>
            <w:r w:rsidRPr="000F3F12">
              <w:rPr>
                <w:rFonts w:ascii="Times New Roman" w:eastAsia="Times New Roman" w:hAnsi="Times New Roman"/>
                <w:color w:val="000000"/>
                <w:lang w:eastAsia="ru-RU"/>
              </w:rPr>
              <w:t xml:space="preserve">3.1. В условиях дневных стационаров </w:t>
            </w:r>
            <w:r w:rsidRPr="000F3F12">
              <w:rPr>
                <w:rFonts w:ascii="Times New Roman" w:eastAsia="Times New Roman" w:hAnsi="Times New Roman"/>
                <w:color w:val="000000"/>
                <w:vertAlign w:val="superscript"/>
                <w:lang w:eastAsia="ru-RU"/>
              </w:rPr>
              <w:t>4</w:t>
            </w:r>
          </w:p>
        </w:tc>
        <w:tc>
          <w:tcPr>
            <w:tcW w:w="442"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случай лечения</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0,002852</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14603,9</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0,002852</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 </w:t>
            </w:r>
            <w:r w:rsidR="0007471D" w:rsidRPr="000F3F12">
              <w:rPr>
                <w:rFonts w:ascii="Times New Roman" w:eastAsia="Times New Roman" w:hAnsi="Times New Roman"/>
                <w:lang w:eastAsia="ru-RU"/>
              </w:rPr>
              <w:t>15188,0</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0,002852</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15795,6</w:t>
            </w:r>
            <w:r w:rsidR="00760722" w:rsidRPr="000F3F12">
              <w:rPr>
                <w:rFonts w:ascii="Times New Roman" w:eastAsia="Times New Roman" w:hAnsi="Times New Roman"/>
                <w:lang w:eastAsia="ru-RU"/>
              </w:rPr>
              <w:t> </w:t>
            </w:r>
          </w:p>
        </w:tc>
      </w:tr>
      <w:tr w:rsidR="00760722" w:rsidRPr="000F3F12" w:rsidTr="00EE7748">
        <w:trPr>
          <w:trHeight w:val="300"/>
        </w:trPr>
        <w:tc>
          <w:tcPr>
            <w:tcW w:w="2255" w:type="pct"/>
            <w:tcBorders>
              <w:top w:val="nil"/>
              <w:left w:val="single" w:sz="4" w:space="0" w:color="auto"/>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lang w:eastAsia="ru-RU"/>
              </w:rPr>
            </w:pPr>
            <w:r w:rsidRPr="000F3F12">
              <w:rPr>
                <w:rFonts w:ascii="Times New Roman" w:eastAsia="Times New Roman" w:hAnsi="Times New Roman"/>
                <w:lang w:eastAsia="ru-RU"/>
              </w:rPr>
              <w:t>3.2. В условиях круглосуточного стационара</w:t>
            </w:r>
          </w:p>
        </w:tc>
        <w:tc>
          <w:tcPr>
            <w:tcW w:w="442"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случай госпитализации</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0,0146</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84587,5</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0,0146 </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87971,0</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0,0146 </w:t>
            </w:r>
            <w:r w:rsidR="00760722" w:rsidRPr="000F3F12">
              <w:rPr>
                <w:rFonts w:ascii="Times New Roman" w:eastAsia="Times New Roman" w:hAnsi="Times New Roman"/>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rsidR="00760722" w:rsidRPr="000F3F12" w:rsidRDefault="0007471D"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91489,8</w:t>
            </w:r>
            <w:r w:rsidR="00760722" w:rsidRPr="000F3F12">
              <w:rPr>
                <w:rFonts w:ascii="Times New Roman" w:eastAsia="Times New Roman" w:hAnsi="Times New Roman"/>
                <w:lang w:eastAsia="ru-RU"/>
              </w:rPr>
              <w:t> </w:t>
            </w:r>
          </w:p>
        </w:tc>
      </w:tr>
      <w:tr w:rsidR="00760722" w:rsidRPr="000F3F12" w:rsidTr="00EE7748">
        <w:trPr>
          <w:trHeight w:val="300"/>
        </w:trPr>
        <w:tc>
          <w:tcPr>
            <w:tcW w:w="2255" w:type="pct"/>
            <w:tcBorders>
              <w:top w:val="nil"/>
              <w:left w:val="single" w:sz="4" w:space="0" w:color="auto"/>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b/>
                <w:bCs/>
                <w:lang w:eastAsia="ru-RU"/>
              </w:rPr>
            </w:pPr>
            <w:r w:rsidRPr="000F3F12">
              <w:rPr>
                <w:rFonts w:ascii="Times New Roman" w:eastAsia="Times New Roman" w:hAnsi="Times New Roman"/>
                <w:b/>
                <w:bCs/>
                <w:lang w:eastAsia="ru-RU"/>
              </w:rPr>
              <w:t>4. Паллиативная медицинская помощь</w:t>
            </w:r>
          </w:p>
        </w:tc>
        <w:tc>
          <w:tcPr>
            <w:tcW w:w="442"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c>
          <w:tcPr>
            <w:tcW w:w="384" w:type="pct"/>
            <w:tcBorders>
              <w:top w:val="nil"/>
              <w:left w:val="nil"/>
              <w:bottom w:val="single" w:sz="4" w:space="0" w:color="auto"/>
              <w:right w:val="single" w:sz="4" w:space="0" w:color="auto"/>
            </w:tcBorders>
            <w:shd w:val="clear" w:color="auto" w:fill="auto"/>
            <w:vAlign w:val="center"/>
            <w:hideMark/>
          </w:tcPr>
          <w:p w:rsidR="00760722" w:rsidRPr="000F3F12" w:rsidRDefault="00760722"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х</w:t>
            </w:r>
          </w:p>
        </w:tc>
      </w:tr>
      <w:tr w:rsidR="00760722" w:rsidRPr="000F3F12" w:rsidTr="00F21F24">
        <w:trPr>
          <w:trHeight w:val="270"/>
        </w:trPr>
        <w:tc>
          <w:tcPr>
            <w:tcW w:w="2255" w:type="pct"/>
            <w:tcBorders>
              <w:top w:val="nil"/>
              <w:left w:val="single" w:sz="4" w:space="0" w:color="auto"/>
              <w:bottom w:val="single" w:sz="4" w:space="0" w:color="auto"/>
              <w:right w:val="single" w:sz="4" w:space="0" w:color="auto"/>
            </w:tcBorders>
            <w:shd w:val="clear" w:color="000000" w:fill="FFFFFF"/>
            <w:vAlign w:val="center"/>
            <w:hideMark/>
          </w:tcPr>
          <w:p w:rsidR="00760722" w:rsidRPr="000F3F12" w:rsidRDefault="00760722" w:rsidP="00053A3A">
            <w:pPr>
              <w:spacing w:after="0" w:line="240" w:lineRule="auto"/>
              <w:rPr>
                <w:rFonts w:ascii="Times New Roman" w:eastAsia="Times New Roman" w:hAnsi="Times New Roman"/>
                <w:lang w:eastAsia="ru-RU"/>
              </w:rPr>
            </w:pPr>
            <w:r w:rsidRPr="000F3F12">
              <w:rPr>
                <w:rFonts w:ascii="Times New Roman" w:eastAsia="Times New Roman" w:hAnsi="Times New Roman"/>
                <w:lang w:eastAsia="ru-RU"/>
              </w:rPr>
              <w:t>4.1. Первичная медицинская помощь, в том числе доврачебная и врачебная</w:t>
            </w:r>
            <w:r w:rsidR="0007471D" w:rsidRPr="000F3F12">
              <w:rPr>
                <w:rFonts w:ascii="Times New Roman" w:eastAsia="Times New Roman" w:hAnsi="Times New Roman"/>
                <w:color w:val="000000"/>
                <w:vertAlign w:val="superscript"/>
                <w:lang w:eastAsia="ru-RU"/>
              </w:rPr>
              <w:t>5</w:t>
            </w:r>
            <w:r w:rsidRPr="000F3F12">
              <w:rPr>
                <w:rFonts w:ascii="Times New Roman" w:eastAsia="Times New Roman" w:hAnsi="Times New Roman"/>
                <w:lang w:eastAsia="ru-RU"/>
              </w:rPr>
              <w:t>, всего</w:t>
            </w:r>
            <w:r w:rsidR="00270F1E" w:rsidRPr="000F3F12">
              <w:rPr>
                <w:rFonts w:ascii="Times New Roman" w:eastAsia="Times New Roman" w:hAnsi="Times New Roman"/>
                <w:lang w:eastAsia="ru-RU"/>
              </w:rPr>
              <w:t>, в том числе</w:t>
            </w:r>
            <w:r w:rsidRPr="000F3F12">
              <w:rPr>
                <w:rFonts w:ascii="Times New Roman" w:eastAsia="Times New Roman" w:hAnsi="Times New Roman"/>
                <w:lang w:eastAsia="ru-RU"/>
              </w:rPr>
              <w:t>:</w:t>
            </w:r>
          </w:p>
        </w:tc>
        <w:tc>
          <w:tcPr>
            <w:tcW w:w="442" w:type="pct"/>
            <w:tcBorders>
              <w:top w:val="nil"/>
              <w:left w:val="nil"/>
              <w:bottom w:val="single" w:sz="4" w:space="0" w:color="auto"/>
              <w:right w:val="single" w:sz="4" w:space="0" w:color="auto"/>
            </w:tcBorders>
            <w:shd w:val="clear" w:color="000000" w:fill="FFFFFF"/>
            <w:vAlign w:val="center"/>
            <w:hideMark/>
          </w:tcPr>
          <w:p w:rsidR="00760722" w:rsidRPr="000F3F12" w:rsidRDefault="00760722" w:rsidP="00053A3A">
            <w:pPr>
              <w:spacing w:after="0" w:line="240" w:lineRule="auto"/>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посещения</w:t>
            </w:r>
          </w:p>
        </w:tc>
        <w:tc>
          <w:tcPr>
            <w:tcW w:w="384" w:type="pct"/>
            <w:tcBorders>
              <w:top w:val="nil"/>
              <w:left w:val="nil"/>
              <w:bottom w:val="single" w:sz="4" w:space="0" w:color="auto"/>
              <w:right w:val="single" w:sz="4" w:space="0" w:color="auto"/>
            </w:tcBorders>
            <w:shd w:val="clear" w:color="auto" w:fill="auto"/>
            <w:noWrap/>
            <w:vAlign w:val="center"/>
          </w:tcPr>
          <w:p w:rsidR="00760722" w:rsidRPr="000F3F12" w:rsidRDefault="00F21F24" w:rsidP="00F21F24">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0,028</w:t>
            </w:r>
          </w:p>
        </w:tc>
        <w:tc>
          <w:tcPr>
            <w:tcW w:w="384" w:type="pct"/>
            <w:tcBorders>
              <w:top w:val="nil"/>
              <w:left w:val="nil"/>
              <w:bottom w:val="single" w:sz="4" w:space="0" w:color="auto"/>
              <w:right w:val="single" w:sz="4" w:space="0" w:color="auto"/>
            </w:tcBorders>
            <w:shd w:val="clear" w:color="auto" w:fill="auto"/>
            <w:noWrap/>
            <w:vAlign w:val="center"/>
          </w:tcPr>
          <w:p w:rsidR="00760722" w:rsidRPr="000F3F12" w:rsidRDefault="00760722" w:rsidP="00053A3A">
            <w:pPr>
              <w:spacing w:after="0" w:line="240" w:lineRule="auto"/>
              <w:jc w:val="center"/>
              <w:rPr>
                <w:rFonts w:ascii="Times New Roman" w:eastAsia="Times New Roman" w:hAnsi="Times New Roman"/>
                <w:lang w:eastAsia="ru-RU"/>
              </w:rPr>
            </w:pPr>
          </w:p>
        </w:tc>
        <w:tc>
          <w:tcPr>
            <w:tcW w:w="384" w:type="pct"/>
            <w:tcBorders>
              <w:top w:val="nil"/>
              <w:left w:val="nil"/>
              <w:bottom w:val="single" w:sz="4" w:space="0" w:color="auto"/>
              <w:right w:val="single" w:sz="4" w:space="0" w:color="auto"/>
            </w:tcBorders>
            <w:shd w:val="clear" w:color="auto" w:fill="auto"/>
            <w:noWrap/>
            <w:vAlign w:val="center"/>
          </w:tcPr>
          <w:p w:rsidR="00760722" w:rsidRPr="000F3F12" w:rsidRDefault="00F21F24"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0,03</w:t>
            </w:r>
          </w:p>
        </w:tc>
        <w:tc>
          <w:tcPr>
            <w:tcW w:w="384" w:type="pct"/>
            <w:tcBorders>
              <w:top w:val="nil"/>
              <w:left w:val="nil"/>
              <w:bottom w:val="single" w:sz="4" w:space="0" w:color="auto"/>
              <w:right w:val="single" w:sz="4" w:space="0" w:color="auto"/>
            </w:tcBorders>
            <w:shd w:val="clear" w:color="auto" w:fill="auto"/>
            <w:noWrap/>
            <w:vAlign w:val="center"/>
          </w:tcPr>
          <w:p w:rsidR="00760722" w:rsidRPr="000F3F12" w:rsidRDefault="00760722" w:rsidP="00053A3A">
            <w:pPr>
              <w:spacing w:after="0" w:line="240" w:lineRule="auto"/>
              <w:jc w:val="center"/>
              <w:rPr>
                <w:rFonts w:ascii="Times New Roman" w:eastAsia="Times New Roman" w:hAnsi="Times New Roman"/>
                <w:lang w:eastAsia="ru-RU"/>
              </w:rPr>
            </w:pPr>
          </w:p>
        </w:tc>
        <w:tc>
          <w:tcPr>
            <w:tcW w:w="384" w:type="pct"/>
            <w:tcBorders>
              <w:top w:val="nil"/>
              <w:left w:val="nil"/>
              <w:bottom w:val="single" w:sz="4" w:space="0" w:color="auto"/>
              <w:right w:val="single" w:sz="4" w:space="0" w:color="auto"/>
            </w:tcBorders>
            <w:shd w:val="clear" w:color="auto" w:fill="auto"/>
            <w:noWrap/>
            <w:vAlign w:val="center"/>
          </w:tcPr>
          <w:p w:rsidR="00760722" w:rsidRPr="000F3F12" w:rsidRDefault="00F21F24"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0,03</w:t>
            </w:r>
          </w:p>
        </w:tc>
        <w:tc>
          <w:tcPr>
            <w:tcW w:w="384" w:type="pct"/>
            <w:tcBorders>
              <w:top w:val="nil"/>
              <w:left w:val="nil"/>
              <w:bottom w:val="single" w:sz="4" w:space="0" w:color="auto"/>
              <w:right w:val="single" w:sz="4" w:space="0" w:color="auto"/>
            </w:tcBorders>
            <w:shd w:val="clear" w:color="auto" w:fill="auto"/>
            <w:noWrap/>
            <w:vAlign w:val="center"/>
          </w:tcPr>
          <w:p w:rsidR="00760722" w:rsidRPr="000F3F12" w:rsidRDefault="00760722" w:rsidP="00053A3A">
            <w:pPr>
              <w:spacing w:after="0" w:line="240" w:lineRule="auto"/>
              <w:jc w:val="center"/>
              <w:rPr>
                <w:rFonts w:ascii="Times New Roman" w:eastAsia="Times New Roman" w:hAnsi="Times New Roman"/>
                <w:lang w:eastAsia="ru-RU"/>
              </w:rPr>
            </w:pPr>
          </w:p>
        </w:tc>
      </w:tr>
      <w:tr w:rsidR="00270F1E" w:rsidRPr="000F3F12" w:rsidTr="00F21F24">
        <w:trPr>
          <w:trHeight w:val="270"/>
        </w:trPr>
        <w:tc>
          <w:tcPr>
            <w:tcW w:w="2255" w:type="pct"/>
            <w:tcBorders>
              <w:top w:val="nil"/>
              <w:left w:val="single" w:sz="4" w:space="0" w:color="auto"/>
              <w:bottom w:val="single" w:sz="4" w:space="0" w:color="auto"/>
              <w:right w:val="single" w:sz="4" w:space="0" w:color="auto"/>
            </w:tcBorders>
            <w:shd w:val="clear" w:color="000000" w:fill="FFFFFF"/>
            <w:vAlign w:val="center"/>
          </w:tcPr>
          <w:p w:rsidR="00270F1E" w:rsidRPr="000F3F12" w:rsidRDefault="00270F1E" w:rsidP="00053A3A">
            <w:pPr>
              <w:spacing w:after="0" w:line="240" w:lineRule="auto"/>
              <w:rPr>
                <w:rFonts w:ascii="Times New Roman" w:eastAsia="Times New Roman" w:hAnsi="Times New Roman"/>
                <w:i/>
                <w:lang w:eastAsia="ru-RU"/>
              </w:rPr>
            </w:pPr>
            <w:r w:rsidRPr="000F3F12">
              <w:rPr>
                <w:rFonts w:ascii="Times New Roman" w:eastAsia="Times New Roman" w:hAnsi="Times New Roman"/>
                <w:i/>
                <w:lang w:eastAsia="ru-RU"/>
              </w:rPr>
              <w:t>посещение по паллиативной медицинской помощи без учета посещений на дому патронажными бригадами</w:t>
            </w:r>
          </w:p>
        </w:tc>
        <w:tc>
          <w:tcPr>
            <w:tcW w:w="442" w:type="pct"/>
            <w:tcBorders>
              <w:top w:val="nil"/>
              <w:left w:val="nil"/>
              <w:bottom w:val="single" w:sz="4" w:space="0" w:color="auto"/>
              <w:right w:val="single" w:sz="4" w:space="0" w:color="auto"/>
            </w:tcBorders>
            <w:shd w:val="clear" w:color="000000" w:fill="FFFFFF"/>
            <w:vAlign w:val="center"/>
          </w:tcPr>
          <w:p w:rsidR="00270F1E" w:rsidRPr="000F3F12" w:rsidRDefault="00270F1E" w:rsidP="00053A3A">
            <w:pPr>
              <w:spacing w:after="0" w:line="240" w:lineRule="auto"/>
              <w:rPr>
                <w:rFonts w:ascii="Times New Roman" w:eastAsia="Times New Roman" w:hAnsi="Times New Roman"/>
                <w:i/>
                <w:sz w:val="20"/>
                <w:szCs w:val="20"/>
                <w:lang w:eastAsia="ru-RU"/>
              </w:rPr>
            </w:pPr>
            <w:r w:rsidRPr="000F3F12">
              <w:rPr>
                <w:rFonts w:ascii="Times New Roman" w:eastAsia="Times New Roman" w:hAnsi="Times New Roman"/>
                <w:i/>
                <w:sz w:val="20"/>
                <w:szCs w:val="20"/>
                <w:lang w:eastAsia="ru-RU"/>
              </w:rPr>
              <w:t>посещения</w:t>
            </w:r>
          </w:p>
        </w:tc>
        <w:tc>
          <w:tcPr>
            <w:tcW w:w="384" w:type="pct"/>
            <w:tcBorders>
              <w:top w:val="nil"/>
              <w:left w:val="nil"/>
              <w:bottom w:val="single" w:sz="4" w:space="0" w:color="auto"/>
              <w:right w:val="single" w:sz="4" w:space="0" w:color="auto"/>
            </w:tcBorders>
            <w:shd w:val="clear" w:color="auto" w:fill="auto"/>
            <w:noWrap/>
            <w:vAlign w:val="center"/>
          </w:tcPr>
          <w:p w:rsidR="00270F1E" w:rsidRPr="000F3F12" w:rsidRDefault="00270F1E" w:rsidP="001308B7">
            <w:pPr>
              <w:spacing w:after="0" w:line="240" w:lineRule="auto"/>
              <w:jc w:val="center"/>
              <w:rPr>
                <w:rFonts w:ascii="Times New Roman" w:eastAsia="Times New Roman" w:hAnsi="Times New Roman"/>
                <w:i/>
                <w:lang w:eastAsia="ru-RU"/>
              </w:rPr>
            </w:pPr>
            <w:r w:rsidRPr="000F3F12">
              <w:rPr>
                <w:rFonts w:ascii="Times New Roman" w:eastAsia="Times New Roman" w:hAnsi="Times New Roman"/>
                <w:i/>
                <w:lang w:eastAsia="ru-RU"/>
              </w:rPr>
              <w:t>0,0208</w:t>
            </w:r>
          </w:p>
        </w:tc>
        <w:tc>
          <w:tcPr>
            <w:tcW w:w="384" w:type="pct"/>
            <w:tcBorders>
              <w:top w:val="nil"/>
              <w:left w:val="nil"/>
              <w:bottom w:val="single" w:sz="4" w:space="0" w:color="auto"/>
              <w:right w:val="single" w:sz="4" w:space="0" w:color="auto"/>
            </w:tcBorders>
            <w:shd w:val="clear" w:color="auto" w:fill="auto"/>
            <w:noWrap/>
            <w:vAlign w:val="center"/>
          </w:tcPr>
          <w:p w:rsidR="00270F1E" w:rsidRPr="000F3F12" w:rsidRDefault="00270F1E" w:rsidP="001308B7">
            <w:pPr>
              <w:spacing w:after="0" w:line="240" w:lineRule="auto"/>
              <w:jc w:val="center"/>
              <w:rPr>
                <w:rFonts w:ascii="Times New Roman" w:eastAsia="Times New Roman" w:hAnsi="Times New Roman"/>
                <w:i/>
                <w:lang w:eastAsia="ru-RU"/>
              </w:rPr>
            </w:pPr>
            <w:r w:rsidRPr="000F3F12">
              <w:rPr>
                <w:rFonts w:ascii="Times New Roman" w:eastAsia="Times New Roman" w:hAnsi="Times New Roman"/>
                <w:i/>
                <w:lang w:eastAsia="ru-RU"/>
              </w:rPr>
              <w:t>443,2 </w:t>
            </w:r>
          </w:p>
        </w:tc>
        <w:tc>
          <w:tcPr>
            <w:tcW w:w="384" w:type="pct"/>
            <w:tcBorders>
              <w:top w:val="nil"/>
              <w:left w:val="nil"/>
              <w:bottom w:val="single" w:sz="4" w:space="0" w:color="auto"/>
              <w:right w:val="single" w:sz="4" w:space="0" w:color="auto"/>
            </w:tcBorders>
            <w:shd w:val="clear" w:color="auto" w:fill="auto"/>
            <w:noWrap/>
            <w:vAlign w:val="center"/>
          </w:tcPr>
          <w:p w:rsidR="00270F1E" w:rsidRPr="000F3F12" w:rsidRDefault="00270F1E" w:rsidP="001308B7">
            <w:pPr>
              <w:spacing w:after="0" w:line="240" w:lineRule="auto"/>
              <w:jc w:val="center"/>
              <w:rPr>
                <w:rFonts w:ascii="Times New Roman" w:eastAsia="Times New Roman" w:hAnsi="Times New Roman"/>
                <w:i/>
                <w:lang w:eastAsia="ru-RU"/>
              </w:rPr>
            </w:pPr>
            <w:r w:rsidRPr="000F3F12">
              <w:rPr>
                <w:rFonts w:ascii="Times New Roman" w:eastAsia="Times New Roman" w:hAnsi="Times New Roman"/>
                <w:i/>
                <w:lang w:eastAsia="ru-RU"/>
              </w:rPr>
              <w:t>0,022 </w:t>
            </w:r>
          </w:p>
        </w:tc>
        <w:tc>
          <w:tcPr>
            <w:tcW w:w="384" w:type="pct"/>
            <w:tcBorders>
              <w:top w:val="nil"/>
              <w:left w:val="nil"/>
              <w:bottom w:val="single" w:sz="4" w:space="0" w:color="auto"/>
              <w:right w:val="single" w:sz="4" w:space="0" w:color="auto"/>
            </w:tcBorders>
            <w:shd w:val="clear" w:color="auto" w:fill="auto"/>
            <w:noWrap/>
            <w:vAlign w:val="center"/>
          </w:tcPr>
          <w:p w:rsidR="00270F1E" w:rsidRPr="000F3F12" w:rsidRDefault="00270F1E" w:rsidP="001308B7">
            <w:pPr>
              <w:spacing w:after="0" w:line="240" w:lineRule="auto"/>
              <w:jc w:val="center"/>
              <w:rPr>
                <w:rFonts w:ascii="Times New Roman" w:eastAsia="Times New Roman" w:hAnsi="Times New Roman"/>
                <w:i/>
                <w:lang w:eastAsia="ru-RU"/>
              </w:rPr>
            </w:pPr>
            <w:r w:rsidRPr="000F3F12">
              <w:rPr>
                <w:rFonts w:ascii="Times New Roman" w:eastAsia="Times New Roman" w:hAnsi="Times New Roman"/>
                <w:i/>
                <w:lang w:eastAsia="ru-RU"/>
              </w:rPr>
              <w:t>461,0 </w:t>
            </w:r>
          </w:p>
        </w:tc>
        <w:tc>
          <w:tcPr>
            <w:tcW w:w="384" w:type="pct"/>
            <w:tcBorders>
              <w:top w:val="nil"/>
              <w:left w:val="nil"/>
              <w:bottom w:val="single" w:sz="4" w:space="0" w:color="auto"/>
              <w:right w:val="single" w:sz="4" w:space="0" w:color="auto"/>
            </w:tcBorders>
            <w:shd w:val="clear" w:color="auto" w:fill="auto"/>
            <w:noWrap/>
            <w:vAlign w:val="center"/>
          </w:tcPr>
          <w:p w:rsidR="00270F1E" w:rsidRPr="000F3F12" w:rsidRDefault="00270F1E" w:rsidP="001308B7">
            <w:pPr>
              <w:spacing w:after="0" w:line="240" w:lineRule="auto"/>
              <w:jc w:val="center"/>
              <w:rPr>
                <w:rFonts w:ascii="Times New Roman" w:eastAsia="Times New Roman" w:hAnsi="Times New Roman"/>
                <w:i/>
                <w:lang w:eastAsia="ru-RU"/>
              </w:rPr>
            </w:pPr>
            <w:r w:rsidRPr="000F3F12">
              <w:rPr>
                <w:rFonts w:ascii="Times New Roman" w:eastAsia="Times New Roman" w:hAnsi="Times New Roman"/>
                <w:i/>
                <w:lang w:eastAsia="ru-RU"/>
              </w:rPr>
              <w:t>0,022 </w:t>
            </w:r>
          </w:p>
        </w:tc>
        <w:tc>
          <w:tcPr>
            <w:tcW w:w="384" w:type="pct"/>
            <w:tcBorders>
              <w:top w:val="nil"/>
              <w:left w:val="nil"/>
              <w:bottom w:val="single" w:sz="4" w:space="0" w:color="auto"/>
              <w:right w:val="single" w:sz="4" w:space="0" w:color="auto"/>
            </w:tcBorders>
            <w:shd w:val="clear" w:color="auto" w:fill="auto"/>
            <w:noWrap/>
            <w:vAlign w:val="center"/>
          </w:tcPr>
          <w:p w:rsidR="00270F1E" w:rsidRPr="000F3F12" w:rsidRDefault="00270F1E" w:rsidP="001308B7">
            <w:pPr>
              <w:spacing w:after="0" w:line="240" w:lineRule="auto"/>
              <w:jc w:val="center"/>
              <w:rPr>
                <w:rFonts w:ascii="Times New Roman" w:eastAsia="Times New Roman" w:hAnsi="Times New Roman"/>
                <w:i/>
                <w:lang w:eastAsia="ru-RU"/>
              </w:rPr>
            </w:pPr>
            <w:r w:rsidRPr="000F3F12">
              <w:rPr>
                <w:rFonts w:ascii="Times New Roman" w:eastAsia="Times New Roman" w:hAnsi="Times New Roman"/>
                <w:i/>
                <w:lang w:eastAsia="ru-RU"/>
              </w:rPr>
              <w:t>479,4 </w:t>
            </w:r>
          </w:p>
        </w:tc>
      </w:tr>
      <w:tr w:rsidR="00F21F24" w:rsidRPr="000F3F12" w:rsidTr="00270F1E">
        <w:trPr>
          <w:trHeight w:val="285"/>
        </w:trPr>
        <w:tc>
          <w:tcPr>
            <w:tcW w:w="2056" w:type="pct"/>
            <w:tcBorders>
              <w:top w:val="nil"/>
              <w:left w:val="single" w:sz="4" w:space="0" w:color="auto"/>
              <w:bottom w:val="single" w:sz="4" w:space="0" w:color="auto"/>
              <w:right w:val="single" w:sz="4" w:space="0" w:color="auto"/>
            </w:tcBorders>
            <w:shd w:val="clear" w:color="000000" w:fill="FFFFFF"/>
            <w:vAlign w:val="center"/>
            <w:hideMark/>
          </w:tcPr>
          <w:p w:rsidR="00F21F24" w:rsidRPr="000F3F12" w:rsidRDefault="00270F1E" w:rsidP="00053A3A">
            <w:pPr>
              <w:spacing w:after="0" w:line="240" w:lineRule="auto"/>
              <w:rPr>
                <w:rFonts w:ascii="Times New Roman" w:eastAsia="Times New Roman" w:hAnsi="Times New Roman"/>
                <w:i/>
                <w:lang w:eastAsia="ru-RU"/>
              </w:rPr>
            </w:pPr>
            <w:r w:rsidRPr="000F3F12">
              <w:rPr>
                <w:rFonts w:ascii="Times New Roman" w:eastAsia="Times New Roman" w:hAnsi="Times New Roman"/>
                <w:i/>
                <w:lang w:eastAsia="ru-RU"/>
              </w:rPr>
              <w:t>посещения</w:t>
            </w:r>
            <w:r w:rsidR="00F21F24" w:rsidRPr="000F3F12">
              <w:rPr>
                <w:rFonts w:ascii="Times New Roman" w:eastAsia="Times New Roman" w:hAnsi="Times New Roman"/>
                <w:i/>
                <w:lang w:eastAsia="ru-RU"/>
              </w:rPr>
              <w:t xml:space="preserve"> на дому выездными патронажными бригадами</w:t>
            </w:r>
          </w:p>
        </w:tc>
        <w:tc>
          <w:tcPr>
            <w:tcW w:w="476" w:type="pct"/>
            <w:tcBorders>
              <w:top w:val="nil"/>
              <w:left w:val="nil"/>
              <w:bottom w:val="single" w:sz="4" w:space="0" w:color="auto"/>
              <w:right w:val="single" w:sz="4" w:space="0" w:color="auto"/>
            </w:tcBorders>
            <w:shd w:val="clear" w:color="000000" w:fill="FFFFFF"/>
            <w:vAlign w:val="center"/>
            <w:hideMark/>
          </w:tcPr>
          <w:p w:rsidR="00F21F24" w:rsidRPr="000F3F12" w:rsidRDefault="00F21F24" w:rsidP="00053A3A">
            <w:pPr>
              <w:spacing w:after="0" w:line="240" w:lineRule="auto"/>
              <w:rPr>
                <w:rFonts w:ascii="Times New Roman" w:eastAsia="Times New Roman" w:hAnsi="Times New Roman"/>
                <w:i/>
                <w:sz w:val="20"/>
                <w:szCs w:val="20"/>
                <w:lang w:eastAsia="ru-RU"/>
              </w:rPr>
            </w:pPr>
            <w:r w:rsidRPr="000F3F12">
              <w:rPr>
                <w:rFonts w:ascii="Times New Roman" w:eastAsia="Times New Roman" w:hAnsi="Times New Roman"/>
                <w:i/>
                <w:sz w:val="20"/>
                <w:szCs w:val="20"/>
                <w:lang w:eastAsia="ru-RU"/>
              </w:rPr>
              <w:t>посещения</w:t>
            </w:r>
          </w:p>
        </w:tc>
        <w:tc>
          <w:tcPr>
            <w:tcW w:w="412" w:type="pct"/>
            <w:tcBorders>
              <w:top w:val="nil"/>
              <w:left w:val="nil"/>
              <w:bottom w:val="single" w:sz="4" w:space="0" w:color="auto"/>
              <w:right w:val="single" w:sz="4" w:space="0" w:color="auto"/>
            </w:tcBorders>
            <w:shd w:val="clear" w:color="auto" w:fill="auto"/>
            <w:noWrap/>
            <w:vAlign w:val="center"/>
          </w:tcPr>
          <w:p w:rsidR="00F21F24" w:rsidRPr="000F3F12" w:rsidRDefault="00270F1E" w:rsidP="001308B7">
            <w:pPr>
              <w:spacing w:after="0" w:line="240" w:lineRule="auto"/>
              <w:jc w:val="center"/>
              <w:rPr>
                <w:rFonts w:ascii="Times New Roman" w:eastAsia="Times New Roman" w:hAnsi="Times New Roman"/>
                <w:i/>
                <w:lang w:eastAsia="ru-RU"/>
              </w:rPr>
            </w:pPr>
            <w:r w:rsidRPr="000F3F12">
              <w:rPr>
                <w:rFonts w:ascii="Times New Roman" w:eastAsia="Times New Roman" w:hAnsi="Times New Roman"/>
                <w:i/>
                <w:lang w:eastAsia="ru-RU"/>
              </w:rPr>
              <w:t>0,0072</w:t>
            </w:r>
          </w:p>
        </w:tc>
        <w:tc>
          <w:tcPr>
            <w:tcW w:w="411" w:type="pct"/>
            <w:tcBorders>
              <w:top w:val="nil"/>
              <w:left w:val="nil"/>
              <w:bottom w:val="single" w:sz="4" w:space="0" w:color="auto"/>
              <w:right w:val="single" w:sz="4" w:space="0" w:color="auto"/>
            </w:tcBorders>
            <w:shd w:val="clear" w:color="auto" w:fill="auto"/>
            <w:noWrap/>
            <w:vAlign w:val="center"/>
          </w:tcPr>
          <w:p w:rsidR="00F21F24" w:rsidRPr="000F3F12" w:rsidRDefault="00270F1E" w:rsidP="001308B7">
            <w:pPr>
              <w:spacing w:after="0" w:line="240" w:lineRule="auto"/>
              <w:jc w:val="center"/>
              <w:rPr>
                <w:rFonts w:ascii="Times New Roman" w:eastAsia="Times New Roman" w:hAnsi="Times New Roman"/>
                <w:i/>
                <w:lang w:eastAsia="ru-RU"/>
              </w:rPr>
            </w:pPr>
            <w:r w:rsidRPr="000F3F12">
              <w:rPr>
                <w:rFonts w:ascii="Times New Roman" w:eastAsia="Times New Roman" w:hAnsi="Times New Roman"/>
                <w:i/>
                <w:lang w:eastAsia="ru-RU"/>
              </w:rPr>
              <w:t>2216,4</w:t>
            </w:r>
          </w:p>
        </w:tc>
        <w:tc>
          <w:tcPr>
            <w:tcW w:w="411" w:type="pct"/>
            <w:tcBorders>
              <w:top w:val="nil"/>
              <w:left w:val="nil"/>
              <w:bottom w:val="single" w:sz="4" w:space="0" w:color="auto"/>
              <w:right w:val="single" w:sz="4" w:space="0" w:color="auto"/>
            </w:tcBorders>
            <w:shd w:val="clear" w:color="auto" w:fill="auto"/>
            <w:noWrap/>
            <w:vAlign w:val="center"/>
          </w:tcPr>
          <w:p w:rsidR="00F21F24" w:rsidRPr="000F3F12" w:rsidRDefault="00270F1E" w:rsidP="001308B7">
            <w:pPr>
              <w:spacing w:after="0" w:line="240" w:lineRule="auto"/>
              <w:jc w:val="center"/>
              <w:rPr>
                <w:rFonts w:ascii="Times New Roman" w:eastAsia="Times New Roman" w:hAnsi="Times New Roman"/>
                <w:i/>
                <w:lang w:eastAsia="ru-RU"/>
              </w:rPr>
            </w:pPr>
            <w:r w:rsidRPr="000F3F12">
              <w:rPr>
                <w:rFonts w:ascii="Times New Roman" w:eastAsia="Times New Roman" w:hAnsi="Times New Roman"/>
                <w:i/>
                <w:lang w:eastAsia="ru-RU"/>
              </w:rPr>
              <w:t>0,008</w:t>
            </w:r>
          </w:p>
        </w:tc>
        <w:tc>
          <w:tcPr>
            <w:tcW w:w="411" w:type="pct"/>
            <w:tcBorders>
              <w:top w:val="nil"/>
              <w:left w:val="nil"/>
              <w:bottom w:val="single" w:sz="4" w:space="0" w:color="auto"/>
              <w:right w:val="single" w:sz="4" w:space="0" w:color="auto"/>
            </w:tcBorders>
            <w:shd w:val="clear" w:color="auto" w:fill="auto"/>
            <w:noWrap/>
            <w:vAlign w:val="center"/>
          </w:tcPr>
          <w:p w:rsidR="00F21F24" w:rsidRPr="000F3F12" w:rsidRDefault="00270F1E" w:rsidP="001308B7">
            <w:pPr>
              <w:spacing w:after="0" w:line="240" w:lineRule="auto"/>
              <w:jc w:val="center"/>
              <w:rPr>
                <w:rFonts w:ascii="Times New Roman" w:eastAsia="Times New Roman" w:hAnsi="Times New Roman"/>
                <w:i/>
                <w:lang w:eastAsia="ru-RU"/>
              </w:rPr>
            </w:pPr>
            <w:r w:rsidRPr="000F3F12">
              <w:rPr>
                <w:rFonts w:ascii="Times New Roman" w:eastAsia="Times New Roman" w:hAnsi="Times New Roman"/>
                <w:i/>
                <w:lang w:eastAsia="ru-RU"/>
              </w:rPr>
              <w:t>2305,1</w:t>
            </w:r>
          </w:p>
        </w:tc>
        <w:tc>
          <w:tcPr>
            <w:tcW w:w="411" w:type="pct"/>
            <w:tcBorders>
              <w:top w:val="nil"/>
              <w:left w:val="nil"/>
              <w:bottom w:val="single" w:sz="4" w:space="0" w:color="auto"/>
              <w:right w:val="single" w:sz="4" w:space="0" w:color="auto"/>
            </w:tcBorders>
            <w:shd w:val="clear" w:color="auto" w:fill="auto"/>
            <w:noWrap/>
            <w:vAlign w:val="center"/>
          </w:tcPr>
          <w:p w:rsidR="00F21F24" w:rsidRPr="000F3F12" w:rsidRDefault="00270F1E" w:rsidP="001308B7">
            <w:pPr>
              <w:spacing w:after="0" w:line="240" w:lineRule="auto"/>
              <w:jc w:val="center"/>
              <w:rPr>
                <w:rFonts w:ascii="Times New Roman" w:eastAsia="Times New Roman" w:hAnsi="Times New Roman"/>
                <w:i/>
                <w:lang w:eastAsia="ru-RU"/>
              </w:rPr>
            </w:pPr>
            <w:r w:rsidRPr="000F3F12">
              <w:rPr>
                <w:rFonts w:ascii="Times New Roman" w:eastAsia="Times New Roman" w:hAnsi="Times New Roman"/>
                <w:i/>
                <w:lang w:eastAsia="ru-RU"/>
              </w:rPr>
              <w:t>0,008</w:t>
            </w:r>
          </w:p>
        </w:tc>
        <w:tc>
          <w:tcPr>
            <w:tcW w:w="411" w:type="pct"/>
            <w:tcBorders>
              <w:top w:val="nil"/>
              <w:left w:val="nil"/>
              <w:bottom w:val="single" w:sz="4" w:space="0" w:color="auto"/>
              <w:right w:val="single" w:sz="4" w:space="0" w:color="auto"/>
            </w:tcBorders>
            <w:shd w:val="clear" w:color="auto" w:fill="auto"/>
            <w:noWrap/>
            <w:vAlign w:val="center"/>
          </w:tcPr>
          <w:p w:rsidR="00F21F24" w:rsidRPr="000F3F12" w:rsidRDefault="00270F1E" w:rsidP="001308B7">
            <w:pPr>
              <w:spacing w:after="0" w:line="240" w:lineRule="auto"/>
              <w:jc w:val="center"/>
              <w:rPr>
                <w:rFonts w:ascii="Times New Roman" w:eastAsia="Times New Roman" w:hAnsi="Times New Roman"/>
                <w:i/>
                <w:lang w:eastAsia="ru-RU"/>
              </w:rPr>
            </w:pPr>
            <w:r w:rsidRPr="000F3F12">
              <w:rPr>
                <w:rFonts w:ascii="Times New Roman" w:eastAsia="Times New Roman" w:hAnsi="Times New Roman"/>
                <w:i/>
                <w:lang w:eastAsia="ru-RU"/>
              </w:rPr>
              <w:t>2397,3</w:t>
            </w:r>
          </w:p>
        </w:tc>
      </w:tr>
      <w:tr w:rsidR="00760722" w:rsidRPr="000F3F12" w:rsidTr="00270F1E">
        <w:trPr>
          <w:trHeight w:val="600"/>
        </w:trPr>
        <w:tc>
          <w:tcPr>
            <w:tcW w:w="2056" w:type="pct"/>
            <w:tcBorders>
              <w:top w:val="nil"/>
              <w:left w:val="single" w:sz="4" w:space="0" w:color="auto"/>
              <w:bottom w:val="single" w:sz="4" w:space="0" w:color="auto"/>
              <w:right w:val="single" w:sz="4" w:space="0" w:color="auto"/>
            </w:tcBorders>
            <w:shd w:val="clear" w:color="000000" w:fill="FFFFFF"/>
            <w:vAlign w:val="center"/>
            <w:hideMark/>
          </w:tcPr>
          <w:p w:rsidR="00760722" w:rsidRPr="000F3F12" w:rsidRDefault="00E025F1" w:rsidP="00E025F1">
            <w:pPr>
              <w:spacing w:after="0" w:line="240" w:lineRule="auto"/>
              <w:rPr>
                <w:rFonts w:ascii="Times New Roman" w:eastAsia="Times New Roman" w:hAnsi="Times New Roman"/>
                <w:lang w:eastAsia="ru-RU"/>
              </w:rPr>
            </w:pPr>
            <w:r w:rsidRPr="000F3F12">
              <w:rPr>
                <w:rFonts w:ascii="Times New Roman" w:eastAsia="Times New Roman" w:hAnsi="Times New Roman"/>
                <w:lang w:eastAsia="ru-RU"/>
              </w:rPr>
              <w:t xml:space="preserve">4.2. Паллиативная медицинская помощь </w:t>
            </w:r>
            <w:r w:rsidR="00760722" w:rsidRPr="000F3F12">
              <w:rPr>
                <w:rFonts w:ascii="Times New Roman" w:eastAsia="Times New Roman" w:hAnsi="Times New Roman"/>
                <w:lang w:eastAsia="ru-RU"/>
              </w:rPr>
              <w:t xml:space="preserve">в стационарных условиях (включая койки паллиативной медицинской помощи и койки сестринского ухода) </w:t>
            </w:r>
          </w:p>
        </w:tc>
        <w:tc>
          <w:tcPr>
            <w:tcW w:w="476" w:type="pct"/>
            <w:tcBorders>
              <w:top w:val="nil"/>
              <w:left w:val="nil"/>
              <w:bottom w:val="single" w:sz="4" w:space="0" w:color="auto"/>
              <w:right w:val="single" w:sz="4" w:space="0" w:color="auto"/>
            </w:tcBorders>
            <w:shd w:val="clear" w:color="000000" w:fill="FFFFFF"/>
            <w:noWrap/>
            <w:vAlign w:val="center"/>
            <w:hideMark/>
          </w:tcPr>
          <w:p w:rsidR="00760722" w:rsidRPr="000F3F12" w:rsidRDefault="00760722" w:rsidP="00053A3A">
            <w:pPr>
              <w:spacing w:after="0" w:line="240" w:lineRule="auto"/>
              <w:rPr>
                <w:rFonts w:ascii="Times New Roman" w:eastAsia="Times New Roman" w:hAnsi="Times New Roman"/>
                <w:sz w:val="20"/>
                <w:szCs w:val="20"/>
                <w:lang w:eastAsia="ru-RU"/>
              </w:rPr>
            </w:pPr>
            <w:r w:rsidRPr="000F3F12">
              <w:rPr>
                <w:rFonts w:ascii="Times New Roman" w:eastAsia="Times New Roman" w:hAnsi="Times New Roman"/>
                <w:sz w:val="20"/>
                <w:szCs w:val="20"/>
                <w:lang w:eastAsia="ru-RU"/>
              </w:rPr>
              <w:t>койко-дни</w:t>
            </w:r>
          </w:p>
        </w:tc>
        <w:tc>
          <w:tcPr>
            <w:tcW w:w="412" w:type="pct"/>
            <w:tcBorders>
              <w:top w:val="nil"/>
              <w:left w:val="nil"/>
              <w:bottom w:val="single" w:sz="4" w:space="0" w:color="auto"/>
              <w:right w:val="single" w:sz="4" w:space="0" w:color="auto"/>
            </w:tcBorders>
            <w:shd w:val="clear" w:color="auto" w:fill="auto"/>
            <w:noWrap/>
            <w:vAlign w:val="center"/>
          </w:tcPr>
          <w:p w:rsidR="00760722" w:rsidRPr="000F3F12" w:rsidRDefault="00270F1E"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0,092</w:t>
            </w:r>
          </w:p>
        </w:tc>
        <w:tc>
          <w:tcPr>
            <w:tcW w:w="411" w:type="pct"/>
            <w:tcBorders>
              <w:top w:val="nil"/>
              <w:left w:val="nil"/>
              <w:bottom w:val="single" w:sz="4" w:space="0" w:color="auto"/>
              <w:right w:val="single" w:sz="4" w:space="0" w:color="auto"/>
            </w:tcBorders>
            <w:shd w:val="clear" w:color="auto" w:fill="auto"/>
            <w:noWrap/>
            <w:vAlign w:val="center"/>
          </w:tcPr>
          <w:p w:rsidR="00760722" w:rsidRPr="000F3F12" w:rsidRDefault="00270F1E"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2620,6</w:t>
            </w:r>
          </w:p>
        </w:tc>
        <w:tc>
          <w:tcPr>
            <w:tcW w:w="411" w:type="pct"/>
            <w:tcBorders>
              <w:top w:val="nil"/>
              <w:left w:val="nil"/>
              <w:bottom w:val="single" w:sz="4" w:space="0" w:color="auto"/>
              <w:right w:val="single" w:sz="4" w:space="0" w:color="auto"/>
            </w:tcBorders>
            <w:shd w:val="clear" w:color="auto" w:fill="auto"/>
            <w:noWrap/>
            <w:vAlign w:val="center"/>
          </w:tcPr>
          <w:p w:rsidR="00760722" w:rsidRPr="000F3F12" w:rsidRDefault="00270F1E"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0,092</w:t>
            </w:r>
          </w:p>
        </w:tc>
        <w:tc>
          <w:tcPr>
            <w:tcW w:w="411" w:type="pct"/>
            <w:tcBorders>
              <w:top w:val="nil"/>
              <w:left w:val="nil"/>
              <w:bottom w:val="single" w:sz="4" w:space="0" w:color="auto"/>
              <w:right w:val="single" w:sz="4" w:space="0" w:color="auto"/>
            </w:tcBorders>
            <w:shd w:val="clear" w:color="auto" w:fill="auto"/>
            <w:noWrap/>
            <w:vAlign w:val="center"/>
          </w:tcPr>
          <w:p w:rsidR="00760722" w:rsidRPr="000F3F12" w:rsidRDefault="00270F1E"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2725,4</w:t>
            </w:r>
          </w:p>
        </w:tc>
        <w:tc>
          <w:tcPr>
            <w:tcW w:w="411" w:type="pct"/>
            <w:tcBorders>
              <w:top w:val="nil"/>
              <w:left w:val="nil"/>
              <w:bottom w:val="single" w:sz="4" w:space="0" w:color="auto"/>
              <w:right w:val="single" w:sz="4" w:space="0" w:color="auto"/>
            </w:tcBorders>
            <w:shd w:val="clear" w:color="auto" w:fill="auto"/>
            <w:noWrap/>
            <w:vAlign w:val="center"/>
          </w:tcPr>
          <w:p w:rsidR="00760722" w:rsidRPr="000F3F12" w:rsidRDefault="00270F1E"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0,092</w:t>
            </w:r>
          </w:p>
        </w:tc>
        <w:tc>
          <w:tcPr>
            <w:tcW w:w="411" w:type="pct"/>
            <w:tcBorders>
              <w:top w:val="nil"/>
              <w:left w:val="nil"/>
              <w:bottom w:val="single" w:sz="4" w:space="0" w:color="auto"/>
              <w:right w:val="single" w:sz="4" w:space="0" w:color="auto"/>
            </w:tcBorders>
            <w:shd w:val="clear" w:color="auto" w:fill="auto"/>
            <w:noWrap/>
            <w:vAlign w:val="center"/>
          </w:tcPr>
          <w:p w:rsidR="00760722" w:rsidRPr="000F3F12" w:rsidRDefault="00270F1E" w:rsidP="00053A3A">
            <w:pPr>
              <w:spacing w:after="0" w:line="240" w:lineRule="auto"/>
              <w:jc w:val="center"/>
              <w:rPr>
                <w:rFonts w:ascii="Times New Roman" w:eastAsia="Times New Roman" w:hAnsi="Times New Roman"/>
                <w:lang w:eastAsia="ru-RU"/>
              </w:rPr>
            </w:pPr>
            <w:r w:rsidRPr="000F3F12">
              <w:rPr>
                <w:rFonts w:ascii="Times New Roman" w:eastAsia="Times New Roman" w:hAnsi="Times New Roman"/>
                <w:lang w:eastAsia="ru-RU"/>
              </w:rPr>
              <w:t>2834,4</w:t>
            </w:r>
          </w:p>
        </w:tc>
      </w:tr>
      <w:tr w:rsidR="00760722" w:rsidRPr="000F3F12" w:rsidTr="00F21F24">
        <w:trPr>
          <w:trHeight w:val="180"/>
        </w:trPr>
        <w:tc>
          <w:tcPr>
            <w:tcW w:w="2056" w:type="pct"/>
            <w:tcBorders>
              <w:top w:val="nil"/>
              <w:left w:val="nil"/>
              <w:bottom w:val="nil"/>
              <w:right w:val="nil"/>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lang w:eastAsia="ru-RU"/>
              </w:rPr>
            </w:pPr>
            <w:r w:rsidRPr="000F3F12">
              <w:rPr>
                <w:rFonts w:ascii="Times New Roman" w:eastAsia="Times New Roman" w:hAnsi="Times New Roman"/>
                <w:lang w:eastAsia="ru-RU"/>
              </w:rPr>
              <w:t> </w:t>
            </w:r>
          </w:p>
        </w:tc>
        <w:tc>
          <w:tcPr>
            <w:tcW w:w="476" w:type="pct"/>
            <w:tcBorders>
              <w:top w:val="nil"/>
              <w:left w:val="nil"/>
              <w:bottom w:val="nil"/>
              <w:right w:val="nil"/>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lang w:eastAsia="ru-RU"/>
              </w:rPr>
            </w:pPr>
            <w:r w:rsidRPr="000F3F12">
              <w:rPr>
                <w:rFonts w:ascii="Times New Roman" w:eastAsia="Times New Roman" w:hAnsi="Times New Roman"/>
                <w:lang w:eastAsia="ru-RU"/>
              </w:rPr>
              <w:t> </w:t>
            </w:r>
          </w:p>
        </w:tc>
        <w:tc>
          <w:tcPr>
            <w:tcW w:w="412" w:type="pct"/>
            <w:tcBorders>
              <w:top w:val="nil"/>
              <w:left w:val="nil"/>
              <w:bottom w:val="nil"/>
              <w:right w:val="nil"/>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lang w:eastAsia="ru-RU"/>
              </w:rPr>
            </w:pPr>
            <w:r w:rsidRPr="000F3F12">
              <w:rPr>
                <w:rFonts w:ascii="Times New Roman" w:eastAsia="Times New Roman" w:hAnsi="Times New Roman"/>
                <w:lang w:eastAsia="ru-RU"/>
              </w:rPr>
              <w:t> </w:t>
            </w:r>
          </w:p>
        </w:tc>
        <w:tc>
          <w:tcPr>
            <w:tcW w:w="411" w:type="pct"/>
            <w:tcBorders>
              <w:top w:val="nil"/>
              <w:left w:val="nil"/>
              <w:bottom w:val="nil"/>
              <w:right w:val="nil"/>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lang w:eastAsia="ru-RU"/>
              </w:rPr>
            </w:pPr>
            <w:r w:rsidRPr="000F3F12">
              <w:rPr>
                <w:rFonts w:ascii="Times New Roman" w:eastAsia="Times New Roman" w:hAnsi="Times New Roman"/>
                <w:lang w:eastAsia="ru-RU"/>
              </w:rPr>
              <w:t> </w:t>
            </w:r>
          </w:p>
        </w:tc>
        <w:tc>
          <w:tcPr>
            <w:tcW w:w="411" w:type="pct"/>
            <w:tcBorders>
              <w:top w:val="nil"/>
              <w:left w:val="nil"/>
              <w:bottom w:val="nil"/>
              <w:right w:val="nil"/>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lang w:eastAsia="ru-RU"/>
              </w:rPr>
            </w:pPr>
            <w:r w:rsidRPr="000F3F12">
              <w:rPr>
                <w:rFonts w:ascii="Times New Roman" w:eastAsia="Times New Roman" w:hAnsi="Times New Roman"/>
                <w:lang w:eastAsia="ru-RU"/>
              </w:rPr>
              <w:t> </w:t>
            </w:r>
          </w:p>
        </w:tc>
        <w:tc>
          <w:tcPr>
            <w:tcW w:w="411" w:type="pct"/>
            <w:tcBorders>
              <w:top w:val="nil"/>
              <w:left w:val="nil"/>
              <w:bottom w:val="nil"/>
              <w:right w:val="nil"/>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lang w:eastAsia="ru-RU"/>
              </w:rPr>
            </w:pPr>
            <w:r w:rsidRPr="000F3F12">
              <w:rPr>
                <w:rFonts w:ascii="Times New Roman" w:eastAsia="Times New Roman" w:hAnsi="Times New Roman"/>
                <w:lang w:eastAsia="ru-RU"/>
              </w:rPr>
              <w:t> </w:t>
            </w:r>
          </w:p>
        </w:tc>
        <w:tc>
          <w:tcPr>
            <w:tcW w:w="411" w:type="pct"/>
            <w:tcBorders>
              <w:top w:val="nil"/>
              <w:left w:val="nil"/>
              <w:bottom w:val="nil"/>
              <w:right w:val="nil"/>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lang w:eastAsia="ru-RU"/>
              </w:rPr>
            </w:pPr>
            <w:r w:rsidRPr="000F3F12">
              <w:rPr>
                <w:rFonts w:ascii="Times New Roman" w:eastAsia="Times New Roman" w:hAnsi="Times New Roman"/>
                <w:lang w:eastAsia="ru-RU"/>
              </w:rPr>
              <w:t> </w:t>
            </w:r>
          </w:p>
        </w:tc>
        <w:tc>
          <w:tcPr>
            <w:tcW w:w="411" w:type="pct"/>
            <w:tcBorders>
              <w:top w:val="nil"/>
              <w:left w:val="nil"/>
              <w:bottom w:val="nil"/>
              <w:right w:val="nil"/>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lang w:eastAsia="ru-RU"/>
              </w:rPr>
            </w:pPr>
            <w:r w:rsidRPr="000F3F12">
              <w:rPr>
                <w:rFonts w:ascii="Times New Roman" w:eastAsia="Times New Roman" w:hAnsi="Times New Roman"/>
                <w:lang w:eastAsia="ru-RU"/>
              </w:rPr>
              <w:t> </w:t>
            </w:r>
          </w:p>
        </w:tc>
      </w:tr>
      <w:tr w:rsidR="00A201E7" w:rsidRPr="000F3F12" w:rsidTr="00A201E7">
        <w:trPr>
          <w:trHeight w:val="300"/>
        </w:trPr>
        <w:tc>
          <w:tcPr>
            <w:tcW w:w="5000" w:type="pct"/>
            <w:gridSpan w:val="8"/>
            <w:tcBorders>
              <w:top w:val="nil"/>
              <w:left w:val="nil"/>
              <w:bottom w:val="nil"/>
              <w:right w:val="nil"/>
            </w:tcBorders>
            <w:shd w:val="clear" w:color="auto" w:fill="auto"/>
            <w:vAlign w:val="center"/>
            <w:hideMark/>
          </w:tcPr>
          <w:p w:rsidR="00A201E7" w:rsidRPr="000F3F12" w:rsidRDefault="00A201E7" w:rsidP="00053A3A">
            <w:pPr>
              <w:autoSpaceDE w:val="0"/>
              <w:autoSpaceDN w:val="0"/>
              <w:adjustRightInd w:val="0"/>
              <w:spacing w:after="0" w:line="240" w:lineRule="auto"/>
              <w:jc w:val="both"/>
              <w:rPr>
                <w:rFonts w:ascii="Times New Roman" w:hAnsi="Times New Roman"/>
                <w:sz w:val="20"/>
                <w:szCs w:val="20"/>
              </w:rPr>
            </w:pPr>
            <w:r w:rsidRPr="000F3F12">
              <w:rPr>
                <w:rFonts w:ascii="Times New Roman" w:eastAsia="Times New Roman" w:hAnsi="Times New Roman"/>
                <w:b/>
                <w:bCs/>
                <w:sz w:val="20"/>
                <w:szCs w:val="20"/>
                <w:vertAlign w:val="superscript"/>
                <w:lang w:eastAsia="ru-RU"/>
              </w:rPr>
              <w:t>1</w:t>
            </w:r>
            <w:r w:rsidRPr="000F3F12">
              <w:rPr>
                <w:rFonts w:ascii="Times New Roman" w:eastAsia="Times New Roman" w:hAnsi="Times New Roman"/>
                <w:sz w:val="20"/>
                <w:szCs w:val="20"/>
                <w:lang w:eastAsia="ru-RU"/>
              </w:rPr>
              <w:t xml:space="preserve"> </w:t>
            </w:r>
            <w:r w:rsidR="0007471D" w:rsidRPr="000F3F12">
              <w:rPr>
                <w:rFonts w:ascii="Times New Roman" w:eastAsia="Times New Roman" w:hAnsi="Times New Roman"/>
                <w:sz w:val="20"/>
                <w:szCs w:val="20"/>
                <w:lang w:eastAsia="ru-RU"/>
              </w:rPr>
              <w:t>Нормативы объема скорой медицинской помощи и нормативы финансовых затрат на 1 вызов скорой медицинской помощи устанавливаются субъектом</w:t>
            </w:r>
            <w:r w:rsidRPr="000F3F12">
              <w:rPr>
                <w:rFonts w:ascii="Times New Roman" w:eastAsia="Times New Roman" w:hAnsi="Times New Roman"/>
                <w:sz w:val="20"/>
                <w:szCs w:val="20"/>
                <w:lang w:eastAsia="ru-RU"/>
              </w:rPr>
              <w:t xml:space="preserve"> Российской Федерации.</w:t>
            </w:r>
            <w:r w:rsidRPr="000F3F12">
              <w:rPr>
                <w:rFonts w:ascii="Times New Roman" w:hAnsi="Times New Roman"/>
                <w:sz w:val="20"/>
                <w:szCs w:val="20"/>
              </w:rPr>
              <w:t xml:space="preserve"> Средний норматив финансовых затрат за счет средств соответствующих бюджетов на 1 случай оказания медицинской помощи </w:t>
            </w:r>
            <w:proofErr w:type="spellStart"/>
            <w:r w:rsidRPr="000F3F12">
              <w:rPr>
                <w:rFonts w:ascii="Times New Roman" w:hAnsi="Times New Roman"/>
                <w:sz w:val="20"/>
                <w:szCs w:val="20"/>
              </w:rPr>
              <w:lastRenderedPageBreak/>
              <w:t>авиамедицинскими</w:t>
            </w:r>
            <w:proofErr w:type="spellEnd"/>
            <w:r w:rsidRPr="000F3F12">
              <w:rPr>
                <w:rFonts w:ascii="Times New Roman" w:hAnsi="Times New Roman"/>
                <w:sz w:val="20"/>
                <w:szCs w:val="20"/>
              </w:rPr>
              <w:t xml:space="preserve">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2022 год</w:t>
            </w:r>
            <w:r w:rsidR="0007471D" w:rsidRPr="000F3F12">
              <w:rPr>
                <w:rFonts w:ascii="Times New Roman" w:hAnsi="Times New Roman"/>
                <w:sz w:val="20"/>
                <w:szCs w:val="20"/>
              </w:rPr>
              <w:t xml:space="preserve"> 6841,3 </w:t>
            </w:r>
            <w:r w:rsidRPr="000F3F12">
              <w:rPr>
                <w:rFonts w:ascii="Times New Roman" w:hAnsi="Times New Roman"/>
                <w:sz w:val="20"/>
                <w:szCs w:val="20"/>
              </w:rPr>
              <w:t>рубля, 2023 год -</w:t>
            </w:r>
            <w:r w:rsidR="0007471D" w:rsidRPr="000F3F12">
              <w:rPr>
                <w:rFonts w:ascii="Times New Roman" w:hAnsi="Times New Roman"/>
                <w:sz w:val="20"/>
                <w:szCs w:val="20"/>
              </w:rPr>
              <w:t xml:space="preserve">7115,0 </w:t>
            </w:r>
            <w:r w:rsidRPr="000F3F12">
              <w:rPr>
                <w:rFonts w:ascii="Times New Roman" w:hAnsi="Times New Roman"/>
                <w:sz w:val="20"/>
                <w:szCs w:val="20"/>
              </w:rPr>
              <w:t>рубл</w:t>
            </w:r>
            <w:r w:rsidR="0007471D" w:rsidRPr="000F3F12">
              <w:rPr>
                <w:rFonts w:ascii="Times New Roman" w:hAnsi="Times New Roman"/>
                <w:sz w:val="20"/>
                <w:szCs w:val="20"/>
              </w:rPr>
              <w:t>ей</w:t>
            </w:r>
            <w:r w:rsidRPr="000F3F12">
              <w:rPr>
                <w:rFonts w:ascii="Times New Roman" w:hAnsi="Times New Roman"/>
                <w:sz w:val="20"/>
                <w:szCs w:val="20"/>
              </w:rPr>
              <w:t>, 2024 год -</w:t>
            </w:r>
            <w:r w:rsidR="0007471D" w:rsidRPr="000F3F12">
              <w:rPr>
                <w:rFonts w:ascii="Times New Roman" w:hAnsi="Times New Roman"/>
                <w:sz w:val="20"/>
                <w:szCs w:val="20"/>
              </w:rPr>
              <w:t xml:space="preserve">7399,6 </w:t>
            </w:r>
            <w:r w:rsidRPr="000F3F12">
              <w:rPr>
                <w:rFonts w:ascii="Times New Roman" w:hAnsi="Times New Roman"/>
                <w:sz w:val="20"/>
                <w:szCs w:val="20"/>
              </w:rPr>
              <w:t>рубля.</w:t>
            </w:r>
          </w:p>
          <w:p w:rsidR="00A201E7" w:rsidRPr="000F3F12" w:rsidRDefault="00A201E7" w:rsidP="00053A3A">
            <w:pPr>
              <w:spacing w:after="0" w:line="240" w:lineRule="auto"/>
              <w:rPr>
                <w:rFonts w:ascii="Times New Roman" w:eastAsia="Times New Roman" w:hAnsi="Times New Roman"/>
                <w:sz w:val="20"/>
                <w:szCs w:val="20"/>
                <w:lang w:eastAsia="ru-RU"/>
              </w:rPr>
            </w:pPr>
          </w:p>
        </w:tc>
      </w:tr>
      <w:tr w:rsidR="00760722" w:rsidRPr="000F3F12" w:rsidTr="00EE7748">
        <w:trPr>
          <w:trHeight w:val="660"/>
        </w:trPr>
        <w:tc>
          <w:tcPr>
            <w:tcW w:w="5000" w:type="pct"/>
            <w:gridSpan w:val="8"/>
            <w:tcBorders>
              <w:top w:val="nil"/>
              <w:left w:val="nil"/>
              <w:bottom w:val="nil"/>
              <w:right w:val="nil"/>
            </w:tcBorders>
            <w:shd w:val="clear" w:color="auto" w:fill="auto"/>
            <w:vAlign w:val="center"/>
            <w:hideMark/>
          </w:tcPr>
          <w:p w:rsidR="00F21F24" w:rsidRPr="000F3F12" w:rsidRDefault="00760722" w:rsidP="00053A3A">
            <w:pPr>
              <w:spacing w:after="0" w:line="240" w:lineRule="auto"/>
              <w:rPr>
                <w:rFonts w:ascii="Times New Roman" w:eastAsia="Times New Roman" w:hAnsi="Times New Roman"/>
                <w:sz w:val="20"/>
                <w:szCs w:val="20"/>
                <w:lang w:eastAsia="ru-RU"/>
              </w:rPr>
            </w:pPr>
            <w:r w:rsidRPr="000F3F12">
              <w:rPr>
                <w:rFonts w:ascii="Times New Roman" w:eastAsia="Times New Roman" w:hAnsi="Times New Roman"/>
                <w:b/>
                <w:bCs/>
                <w:sz w:val="20"/>
                <w:szCs w:val="20"/>
                <w:vertAlign w:val="superscript"/>
                <w:lang w:eastAsia="ru-RU"/>
              </w:rPr>
              <w:lastRenderedPageBreak/>
              <w:t>2</w:t>
            </w:r>
            <w:r w:rsidRPr="000F3F12">
              <w:rPr>
                <w:rFonts w:ascii="Times New Roman" w:eastAsia="Times New Roman" w:hAnsi="Times New Roman"/>
                <w:sz w:val="20"/>
                <w:szCs w:val="20"/>
                <w:lang w:eastAsia="ru-RU"/>
              </w:rPr>
              <w:t xml:space="preserve">Включая посещения, связанные с профилактическими мероприятиями, в том числе </w:t>
            </w:r>
            <w:r w:rsidR="00F21F24" w:rsidRPr="000F3F12">
              <w:rPr>
                <w:rFonts w:ascii="Times New Roman" w:eastAsia="Times New Roman" w:hAnsi="Times New Roman"/>
                <w:sz w:val="20"/>
                <w:szCs w:val="20"/>
                <w:lang w:eastAsia="ru-RU"/>
              </w:rPr>
              <w:t xml:space="preserve">при проведении </w:t>
            </w:r>
            <w:proofErr w:type="gramStart"/>
            <w:r w:rsidR="00F21F24" w:rsidRPr="000F3F12">
              <w:rPr>
                <w:rFonts w:ascii="Times New Roman" w:eastAsia="Times New Roman" w:hAnsi="Times New Roman"/>
                <w:sz w:val="20"/>
                <w:szCs w:val="20"/>
                <w:lang w:eastAsia="ru-RU"/>
              </w:rPr>
              <w:t>профилактических медицинских осмотров</w:t>
            </w:r>
            <w:proofErr w:type="gramEnd"/>
            <w:r w:rsidR="00F21F24" w:rsidRPr="000F3F12">
              <w:rPr>
                <w:rFonts w:ascii="Times New Roman" w:eastAsia="Times New Roman" w:hAnsi="Times New Roman"/>
                <w:sz w:val="20"/>
                <w:szCs w:val="20"/>
                <w:lang w:eastAsia="ru-RU"/>
              </w:rPr>
              <w:t xml:space="preserve">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760722" w:rsidRPr="000F3F12" w:rsidRDefault="00760722" w:rsidP="00053A3A">
            <w:pPr>
              <w:spacing w:after="0" w:line="240" w:lineRule="auto"/>
              <w:rPr>
                <w:rFonts w:ascii="Times New Roman" w:eastAsia="Times New Roman" w:hAnsi="Times New Roman"/>
                <w:sz w:val="20"/>
                <w:szCs w:val="20"/>
                <w:lang w:eastAsia="ru-RU"/>
              </w:rPr>
            </w:pPr>
          </w:p>
        </w:tc>
      </w:tr>
      <w:tr w:rsidR="00760722" w:rsidRPr="000F3F12" w:rsidTr="00EE7748">
        <w:trPr>
          <w:trHeight w:val="300"/>
        </w:trPr>
        <w:tc>
          <w:tcPr>
            <w:tcW w:w="5000" w:type="pct"/>
            <w:gridSpan w:val="8"/>
            <w:tcBorders>
              <w:top w:val="nil"/>
              <w:left w:val="nil"/>
              <w:bottom w:val="nil"/>
              <w:right w:val="nil"/>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sz w:val="20"/>
                <w:szCs w:val="20"/>
                <w:lang w:eastAsia="ru-RU"/>
              </w:rPr>
            </w:pPr>
            <w:r w:rsidRPr="000F3F12">
              <w:rPr>
                <w:rFonts w:ascii="Times New Roman" w:eastAsia="Times New Roman" w:hAnsi="Times New Roman"/>
                <w:b/>
                <w:bCs/>
                <w:sz w:val="20"/>
                <w:szCs w:val="20"/>
                <w:vertAlign w:val="superscript"/>
                <w:lang w:eastAsia="ru-RU"/>
              </w:rPr>
              <w:t>3</w:t>
            </w:r>
            <w:r w:rsidRPr="000F3F12">
              <w:rPr>
                <w:rFonts w:ascii="Times New Roman" w:eastAsia="Times New Roman" w:hAnsi="Times New Roman"/>
                <w:sz w:val="20"/>
                <w:szCs w:val="20"/>
                <w:vertAlign w:val="superscript"/>
                <w:lang w:eastAsia="ru-RU"/>
              </w:rPr>
              <w:t xml:space="preserve"> </w:t>
            </w:r>
            <w:r w:rsidRPr="000F3F12">
              <w:rPr>
                <w:rFonts w:ascii="Times New Roman" w:eastAsia="Times New Roman" w:hAnsi="Times New Roman"/>
                <w:sz w:val="20"/>
                <w:szCs w:val="20"/>
                <w:lang w:eastAsia="ru-RU"/>
              </w:rPr>
              <w:t>Законченных случаев лечения заболевания в амбулаторных условиях с кратностью посещений по поводу одного заболевания не менее 2</w:t>
            </w:r>
          </w:p>
        </w:tc>
      </w:tr>
      <w:tr w:rsidR="00760722" w:rsidRPr="000F3F12" w:rsidTr="00EE7748">
        <w:trPr>
          <w:trHeight w:val="300"/>
        </w:trPr>
        <w:tc>
          <w:tcPr>
            <w:tcW w:w="5000" w:type="pct"/>
            <w:gridSpan w:val="8"/>
            <w:tcBorders>
              <w:top w:val="nil"/>
              <w:left w:val="nil"/>
              <w:bottom w:val="nil"/>
              <w:right w:val="nil"/>
            </w:tcBorders>
            <w:shd w:val="clear" w:color="auto" w:fill="auto"/>
            <w:vAlign w:val="center"/>
            <w:hideMark/>
          </w:tcPr>
          <w:p w:rsidR="00760722" w:rsidRPr="000F3F12" w:rsidRDefault="00760722" w:rsidP="00053A3A">
            <w:pPr>
              <w:spacing w:after="0" w:line="240" w:lineRule="auto"/>
              <w:rPr>
                <w:rFonts w:ascii="Times New Roman" w:eastAsia="Times New Roman" w:hAnsi="Times New Roman"/>
                <w:lang w:eastAsia="ru-RU"/>
              </w:rPr>
            </w:pPr>
            <w:r w:rsidRPr="000F3F12">
              <w:rPr>
                <w:rFonts w:ascii="Times New Roman" w:eastAsia="Times New Roman" w:hAnsi="Times New Roman"/>
                <w:b/>
                <w:bCs/>
                <w:vertAlign w:val="superscript"/>
                <w:lang w:eastAsia="ru-RU"/>
              </w:rPr>
              <w:t>4</w:t>
            </w:r>
            <w:r w:rsidRPr="000F3F12">
              <w:rPr>
                <w:rFonts w:ascii="Times New Roman" w:eastAsia="Times New Roman" w:hAnsi="Times New Roman"/>
                <w:lang w:eastAsia="ru-RU"/>
              </w:rPr>
              <w:t xml:space="preserve"> </w:t>
            </w:r>
            <w:r w:rsidRPr="000F3F12">
              <w:rPr>
                <w:rFonts w:ascii="Times New Roman" w:eastAsia="Times New Roman" w:hAnsi="Times New Roman"/>
                <w:sz w:val="20"/>
                <w:szCs w:val="20"/>
                <w:lang w:eastAsia="ru-RU"/>
              </w:rPr>
              <w:t>Включая случаи оказания паллиативной медицинской помощи в условиях дневного стационара</w:t>
            </w:r>
          </w:p>
          <w:p w:rsidR="00760722" w:rsidRPr="000F3F12" w:rsidRDefault="00F21F24" w:rsidP="00053A3A">
            <w:pPr>
              <w:spacing w:after="0" w:line="240" w:lineRule="auto"/>
              <w:rPr>
                <w:rFonts w:ascii="Times New Roman" w:eastAsia="Times New Roman" w:hAnsi="Times New Roman"/>
                <w:sz w:val="20"/>
                <w:szCs w:val="20"/>
                <w:lang w:eastAsia="ru-RU"/>
              </w:rPr>
            </w:pPr>
            <w:proofErr w:type="gramStart"/>
            <w:r w:rsidRPr="000F3F12">
              <w:rPr>
                <w:rFonts w:ascii="Times New Roman" w:eastAsia="Times New Roman" w:hAnsi="Times New Roman"/>
                <w:b/>
                <w:bCs/>
                <w:sz w:val="20"/>
                <w:szCs w:val="20"/>
                <w:vertAlign w:val="superscript"/>
                <w:lang w:eastAsia="ru-RU"/>
              </w:rPr>
              <w:t xml:space="preserve">5  </w:t>
            </w:r>
            <w:r w:rsidRPr="000F3F12">
              <w:rPr>
                <w:rFonts w:ascii="Times New Roman" w:eastAsia="Times New Roman" w:hAnsi="Times New Roman"/>
                <w:sz w:val="20"/>
                <w:szCs w:val="20"/>
                <w:lang w:eastAsia="ru-RU"/>
              </w:rPr>
              <w:t>Включены</w:t>
            </w:r>
            <w:proofErr w:type="gramEnd"/>
            <w:r w:rsidRPr="000F3F12">
              <w:rPr>
                <w:rFonts w:ascii="Times New Roman" w:eastAsia="Times New Roman" w:hAnsi="Times New Roman"/>
                <w:sz w:val="20"/>
                <w:szCs w:val="20"/>
                <w:lang w:eastAsia="ru-RU"/>
              </w:rPr>
              <w:t xml:space="preserve"> в норматив объема первичной медико-санитарной помощи в амбулаторных условиях</w:t>
            </w:r>
          </w:p>
          <w:p w:rsidR="00C22570" w:rsidRPr="000F3F12" w:rsidRDefault="00C22570" w:rsidP="00053A3A">
            <w:pPr>
              <w:spacing w:after="0" w:line="240" w:lineRule="auto"/>
              <w:rPr>
                <w:rFonts w:ascii="Times New Roman" w:eastAsia="Times New Roman" w:hAnsi="Times New Roman"/>
                <w:sz w:val="20"/>
                <w:szCs w:val="20"/>
                <w:lang w:eastAsia="ru-RU"/>
              </w:rPr>
            </w:pPr>
          </w:p>
          <w:p w:rsidR="00C22570" w:rsidRPr="000F3F12" w:rsidRDefault="00C22570" w:rsidP="00C22570">
            <w:pPr>
              <w:spacing w:after="0" w:line="240" w:lineRule="auto"/>
              <w:jc w:val="center"/>
              <w:rPr>
                <w:rFonts w:ascii="Times New Roman" w:eastAsia="Times New Roman" w:hAnsi="Times New Roman"/>
                <w:b/>
                <w:bCs/>
                <w:lang w:eastAsia="ru-RU"/>
              </w:rPr>
            </w:pPr>
            <w:r w:rsidRPr="000F3F12">
              <w:rPr>
                <w:rFonts w:ascii="Times New Roman" w:eastAsia="Times New Roman" w:hAnsi="Times New Roman"/>
                <w:b/>
                <w:bCs/>
                <w:lang w:eastAsia="ru-RU"/>
              </w:rPr>
              <w:t>Раздел 2. В рамках базовой программы обязательного медицинского страхования</w:t>
            </w:r>
          </w:p>
          <w:tbl>
            <w:tblPr>
              <w:tblW w:w="5000" w:type="pct"/>
              <w:tblLook w:val="04A0" w:firstRow="1" w:lastRow="0" w:firstColumn="1" w:lastColumn="0" w:noHBand="0" w:noVBand="1"/>
            </w:tblPr>
            <w:tblGrid>
              <w:gridCol w:w="2333"/>
              <w:gridCol w:w="2341"/>
              <w:gridCol w:w="1356"/>
              <w:gridCol w:w="1474"/>
              <w:gridCol w:w="1425"/>
              <w:gridCol w:w="1946"/>
              <w:gridCol w:w="1425"/>
              <w:gridCol w:w="1422"/>
            </w:tblGrid>
            <w:tr w:rsidR="008A12D4" w:rsidRPr="000F3F12" w:rsidTr="008A12D4">
              <w:trPr>
                <w:trHeight w:val="300"/>
              </w:trPr>
              <w:tc>
                <w:tcPr>
                  <w:tcW w:w="852"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Виды и условия оказания медицинской помощи</w:t>
                  </w:r>
                </w:p>
              </w:tc>
              <w:tc>
                <w:tcPr>
                  <w:tcW w:w="84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Единица измерения на 1 застрахованное лицо</w:t>
                  </w:r>
                </w:p>
              </w:tc>
              <w:tc>
                <w:tcPr>
                  <w:tcW w:w="1035" w:type="pct"/>
                  <w:gridSpan w:val="2"/>
                  <w:tcBorders>
                    <w:top w:val="single" w:sz="8" w:space="0" w:color="auto"/>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2022 год</w:t>
                  </w:r>
                </w:p>
              </w:tc>
              <w:tc>
                <w:tcPr>
                  <w:tcW w:w="1232" w:type="pct"/>
                  <w:gridSpan w:val="2"/>
                  <w:tcBorders>
                    <w:top w:val="single" w:sz="8" w:space="0" w:color="auto"/>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2023 год</w:t>
                  </w:r>
                </w:p>
              </w:tc>
              <w:tc>
                <w:tcPr>
                  <w:tcW w:w="1041" w:type="pct"/>
                  <w:gridSpan w:val="2"/>
                  <w:tcBorders>
                    <w:top w:val="single" w:sz="8" w:space="0" w:color="auto"/>
                    <w:left w:val="nil"/>
                    <w:bottom w:val="single" w:sz="4" w:space="0" w:color="auto"/>
                    <w:right w:val="single" w:sz="8" w:space="0" w:color="000000"/>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2024 год</w:t>
                  </w:r>
                </w:p>
              </w:tc>
            </w:tr>
            <w:tr w:rsidR="008A12D4" w:rsidRPr="000F3F12" w:rsidTr="008A12D4">
              <w:trPr>
                <w:trHeight w:val="1275"/>
              </w:trPr>
              <w:tc>
                <w:tcPr>
                  <w:tcW w:w="852" w:type="pct"/>
                  <w:vMerge/>
                  <w:tcBorders>
                    <w:top w:val="single" w:sz="8" w:space="0" w:color="auto"/>
                    <w:left w:val="single" w:sz="8" w:space="0" w:color="auto"/>
                    <w:bottom w:val="single" w:sz="4" w:space="0" w:color="auto"/>
                    <w:right w:val="single" w:sz="4" w:space="0" w:color="auto"/>
                  </w:tcBorders>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p>
              </w:tc>
              <w:tc>
                <w:tcPr>
                  <w:tcW w:w="840" w:type="pct"/>
                  <w:vMerge/>
                  <w:tcBorders>
                    <w:top w:val="single" w:sz="8" w:space="0" w:color="auto"/>
                    <w:left w:val="single" w:sz="4" w:space="0" w:color="auto"/>
                    <w:bottom w:val="single" w:sz="4" w:space="0" w:color="auto"/>
                    <w:right w:val="single" w:sz="4" w:space="0" w:color="auto"/>
                  </w:tcBorders>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p>
              </w:tc>
              <w:tc>
                <w:tcPr>
                  <w:tcW w:w="496"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539"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71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520" w:type="pct"/>
                  <w:tcBorders>
                    <w:top w:val="nil"/>
                    <w:left w:val="nil"/>
                    <w:bottom w:val="single" w:sz="4" w:space="0" w:color="auto"/>
                    <w:right w:val="single" w:sz="8"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r>
            <w:tr w:rsidR="008A12D4" w:rsidRPr="000F3F12" w:rsidTr="008A12D4">
              <w:trPr>
                <w:trHeight w:val="765"/>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b/>
                      <w:bCs/>
                      <w:color w:val="000000"/>
                      <w:sz w:val="20"/>
                      <w:szCs w:val="20"/>
                      <w:lang w:eastAsia="ru-RU"/>
                    </w:rPr>
                  </w:pPr>
                  <w:r w:rsidRPr="000F3F12">
                    <w:rPr>
                      <w:rFonts w:ascii="Times New Roman" w:eastAsia="Times New Roman" w:hAnsi="Times New Roman"/>
                      <w:b/>
                      <w:bCs/>
                      <w:color w:val="000000"/>
                      <w:sz w:val="20"/>
                      <w:szCs w:val="20"/>
                      <w:lang w:eastAsia="ru-RU"/>
                    </w:rPr>
                    <w:t>1.  Скорая, в том числе скорая специализированная, медицинская помощь</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вызов</w:t>
                  </w:r>
                </w:p>
              </w:tc>
              <w:tc>
                <w:tcPr>
                  <w:tcW w:w="496"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0,29</w:t>
                  </w:r>
                </w:p>
              </w:tc>
              <w:tc>
                <w:tcPr>
                  <w:tcW w:w="539"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2 884,7</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0,29</w:t>
                  </w:r>
                </w:p>
              </w:tc>
              <w:tc>
                <w:tcPr>
                  <w:tcW w:w="71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3 057,6</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0,29</w:t>
                  </w:r>
                </w:p>
              </w:tc>
              <w:tc>
                <w:tcPr>
                  <w:tcW w:w="520" w:type="pct"/>
                  <w:tcBorders>
                    <w:top w:val="nil"/>
                    <w:left w:val="nil"/>
                    <w:bottom w:val="single" w:sz="4" w:space="0" w:color="auto"/>
                    <w:right w:val="single" w:sz="8"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3 243,3</w:t>
                  </w:r>
                </w:p>
              </w:tc>
            </w:tr>
            <w:tr w:rsidR="008A12D4" w:rsidRPr="000F3F12" w:rsidTr="008A12D4">
              <w:trPr>
                <w:trHeight w:val="510"/>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b/>
                      <w:bCs/>
                      <w:color w:val="000000"/>
                      <w:sz w:val="20"/>
                      <w:szCs w:val="20"/>
                      <w:lang w:eastAsia="ru-RU"/>
                    </w:rPr>
                  </w:pPr>
                  <w:r w:rsidRPr="000F3F12">
                    <w:rPr>
                      <w:rFonts w:ascii="Times New Roman" w:eastAsia="Times New Roman" w:hAnsi="Times New Roman"/>
                      <w:b/>
                      <w:bCs/>
                      <w:color w:val="000000"/>
                      <w:sz w:val="20"/>
                      <w:szCs w:val="20"/>
                      <w:lang w:eastAsia="ru-RU"/>
                    </w:rPr>
                    <w:t>2. Первичная медико-санитарная помощь</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496"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539"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521"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711"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521"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520" w:type="pct"/>
                  <w:tcBorders>
                    <w:top w:val="nil"/>
                    <w:left w:val="nil"/>
                    <w:bottom w:val="single" w:sz="4" w:space="0" w:color="auto"/>
                    <w:right w:val="single" w:sz="8" w:space="0" w:color="auto"/>
                  </w:tcBorders>
                  <w:shd w:val="clear" w:color="000000" w:fill="FFFFFF"/>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r>
            <w:tr w:rsidR="008A12D4" w:rsidRPr="000F3F12" w:rsidTr="008A12D4">
              <w:trPr>
                <w:trHeight w:val="300"/>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b/>
                      <w:bCs/>
                      <w:i/>
                      <w:iCs/>
                      <w:color w:val="000000"/>
                      <w:sz w:val="20"/>
                      <w:szCs w:val="20"/>
                      <w:lang w:eastAsia="ru-RU"/>
                    </w:rPr>
                  </w:pPr>
                  <w:r w:rsidRPr="000F3F12">
                    <w:rPr>
                      <w:rFonts w:ascii="Times New Roman" w:eastAsia="Times New Roman" w:hAnsi="Times New Roman"/>
                      <w:b/>
                      <w:bCs/>
                      <w:i/>
                      <w:iCs/>
                      <w:color w:val="000000"/>
                      <w:sz w:val="20"/>
                      <w:szCs w:val="20"/>
                      <w:lang w:eastAsia="ru-RU"/>
                    </w:rPr>
                    <w:t>2.1  В амбулаторных условиях:</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539"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71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520" w:type="pct"/>
                  <w:tcBorders>
                    <w:top w:val="nil"/>
                    <w:left w:val="nil"/>
                    <w:bottom w:val="single" w:sz="4" w:space="0" w:color="auto"/>
                    <w:right w:val="single" w:sz="8"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r>
            <w:tr w:rsidR="008A12D4" w:rsidRPr="000F3F12" w:rsidTr="008A12D4">
              <w:trPr>
                <w:trHeight w:val="765"/>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2.1.1 посещения с профилактическими и иными целями</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посещения/комплексные посещения</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2,93</w:t>
                  </w:r>
                </w:p>
              </w:tc>
              <w:tc>
                <w:tcPr>
                  <w:tcW w:w="539"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684,9</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2,93</w:t>
                  </w:r>
                </w:p>
              </w:tc>
              <w:tc>
                <w:tcPr>
                  <w:tcW w:w="71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772,9</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2,93</w:t>
                  </w:r>
                </w:p>
              </w:tc>
              <w:tc>
                <w:tcPr>
                  <w:tcW w:w="520" w:type="pct"/>
                  <w:tcBorders>
                    <w:top w:val="nil"/>
                    <w:left w:val="nil"/>
                    <w:bottom w:val="single" w:sz="4" w:space="0" w:color="auto"/>
                    <w:right w:val="single" w:sz="8"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819,8</w:t>
                  </w:r>
                </w:p>
              </w:tc>
            </w:tr>
            <w:tr w:rsidR="008A12D4" w:rsidRPr="000F3F12" w:rsidTr="008A12D4">
              <w:trPr>
                <w:trHeight w:val="855"/>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 xml:space="preserve">для проведения профилактических медицинских осмотров </w:t>
                  </w:r>
                  <w:r w:rsidRPr="000F3F12">
                    <w:rPr>
                      <w:rFonts w:eastAsia="Times New Roman" w:cs="Calibri"/>
                      <w:color w:val="000000"/>
                      <w:vertAlign w:val="superscript"/>
                      <w:lang w:eastAsia="ru-RU"/>
                    </w:rPr>
                    <w:t>1</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комплексное посещение</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0,272</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2 015,9</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0,286</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2 136,4</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0,317</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2 265,8</w:t>
                  </w:r>
                </w:p>
              </w:tc>
            </w:tr>
            <w:tr w:rsidR="008A12D4" w:rsidRPr="000F3F12" w:rsidTr="008A12D4">
              <w:trPr>
                <w:trHeight w:val="510"/>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для проведения диспансеризации, всего</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комплексное посещение</w:t>
                  </w:r>
                </w:p>
              </w:tc>
              <w:tc>
                <w:tcPr>
                  <w:tcW w:w="496"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0,263</w:t>
                  </w:r>
                </w:p>
              </w:tc>
              <w:tc>
                <w:tcPr>
                  <w:tcW w:w="539"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2 548,8</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0,311</w:t>
                  </w:r>
                </w:p>
              </w:tc>
              <w:tc>
                <w:tcPr>
                  <w:tcW w:w="71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2 701,2</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0,3825</w:t>
                  </w:r>
                </w:p>
              </w:tc>
              <w:tc>
                <w:tcPr>
                  <w:tcW w:w="520" w:type="pct"/>
                  <w:tcBorders>
                    <w:top w:val="nil"/>
                    <w:left w:val="nil"/>
                    <w:bottom w:val="single" w:sz="4" w:space="0" w:color="auto"/>
                    <w:right w:val="single" w:sz="8"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2 864,8</w:t>
                  </w:r>
                </w:p>
              </w:tc>
            </w:tr>
            <w:tr w:rsidR="008A12D4" w:rsidRPr="000F3F12" w:rsidTr="008A12D4">
              <w:trPr>
                <w:trHeight w:val="510"/>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в том числе для проведения углубленной диспансеризации</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комплексное посещение</w:t>
                  </w:r>
                </w:p>
              </w:tc>
              <w:tc>
                <w:tcPr>
                  <w:tcW w:w="496"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0,05983</w:t>
                  </w:r>
                </w:p>
              </w:tc>
              <w:tc>
                <w:tcPr>
                  <w:tcW w:w="539"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1 017,5</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0,05983</w:t>
                  </w:r>
                </w:p>
              </w:tc>
              <w:tc>
                <w:tcPr>
                  <w:tcW w:w="71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1 078,3</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0,05983</w:t>
                  </w:r>
                </w:p>
              </w:tc>
              <w:tc>
                <w:tcPr>
                  <w:tcW w:w="520" w:type="pct"/>
                  <w:tcBorders>
                    <w:top w:val="nil"/>
                    <w:left w:val="nil"/>
                    <w:bottom w:val="single" w:sz="4" w:space="0" w:color="auto"/>
                    <w:right w:val="single" w:sz="8"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1 143,6</w:t>
                  </w:r>
                </w:p>
              </w:tc>
            </w:tr>
            <w:tr w:rsidR="008A12D4" w:rsidRPr="000F3F12" w:rsidTr="008A12D4">
              <w:trPr>
                <w:trHeight w:val="300"/>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для посещений с иными целями</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посещения</w:t>
                  </w:r>
                </w:p>
              </w:tc>
              <w:tc>
                <w:tcPr>
                  <w:tcW w:w="496"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2,395</w:t>
                  </w:r>
                </w:p>
              </w:tc>
              <w:tc>
                <w:tcPr>
                  <w:tcW w:w="539"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329,0</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2,333</w:t>
                  </w:r>
                </w:p>
              </w:tc>
              <w:tc>
                <w:tcPr>
                  <w:tcW w:w="71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348,7</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2,2301</w:t>
                  </w:r>
                </w:p>
              </w:tc>
              <w:tc>
                <w:tcPr>
                  <w:tcW w:w="520" w:type="pct"/>
                  <w:tcBorders>
                    <w:top w:val="nil"/>
                    <w:left w:val="nil"/>
                    <w:bottom w:val="single" w:sz="4" w:space="0" w:color="auto"/>
                    <w:right w:val="single" w:sz="8"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369,8</w:t>
                  </w:r>
                </w:p>
              </w:tc>
            </w:tr>
            <w:tr w:rsidR="008A12D4" w:rsidRPr="000F3F12" w:rsidTr="000D34B0">
              <w:trPr>
                <w:trHeight w:val="300"/>
              </w:trPr>
              <w:tc>
                <w:tcPr>
                  <w:tcW w:w="852"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lastRenderedPageBreak/>
                    <w:t>Виды и условия оказания медицинской помощи</w:t>
                  </w:r>
                </w:p>
              </w:tc>
              <w:tc>
                <w:tcPr>
                  <w:tcW w:w="84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Единица измерения на 1 застрахованное лицо</w:t>
                  </w:r>
                </w:p>
              </w:tc>
              <w:tc>
                <w:tcPr>
                  <w:tcW w:w="1035" w:type="pct"/>
                  <w:gridSpan w:val="2"/>
                  <w:tcBorders>
                    <w:top w:val="single" w:sz="8" w:space="0" w:color="auto"/>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2022 год</w:t>
                  </w:r>
                </w:p>
              </w:tc>
              <w:tc>
                <w:tcPr>
                  <w:tcW w:w="1232" w:type="pct"/>
                  <w:gridSpan w:val="2"/>
                  <w:tcBorders>
                    <w:top w:val="single" w:sz="8" w:space="0" w:color="auto"/>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2023 год</w:t>
                  </w:r>
                </w:p>
              </w:tc>
              <w:tc>
                <w:tcPr>
                  <w:tcW w:w="1041" w:type="pct"/>
                  <w:gridSpan w:val="2"/>
                  <w:tcBorders>
                    <w:top w:val="single" w:sz="8" w:space="0" w:color="auto"/>
                    <w:left w:val="nil"/>
                    <w:bottom w:val="single" w:sz="4" w:space="0" w:color="auto"/>
                    <w:right w:val="single" w:sz="8" w:space="0" w:color="000000"/>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2024 год</w:t>
                  </w:r>
                </w:p>
              </w:tc>
            </w:tr>
            <w:tr w:rsidR="008A12D4" w:rsidRPr="000F3F12" w:rsidTr="000D34B0">
              <w:trPr>
                <w:trHeight w:val="1275"/>
              </w:trPr>
              <w:tc>
                <w:tcPr>
                  <w:tcW w:w="852" w:type="pct"/>
                  <w:vMerge/>
                  <w:tcBorders>
                    <w:top w:val="single" w:sz="8" w:space="0" w:color="auto"/>
                    <w:left w:val="single" w:sz="8" w:space="0" w:color="auto"/>
                    <w:bottom w:val="single" w:sz="4" w:space="0" w:color="auto"/>
                    <w:right w:val="single" w:sz="4" w:space="0" w:color="auto"/>
                  </w:tcBorders>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p>
              </w:tc>
              <w:tc>
                <w:tcPr>
                  <w:tcW w:w="840" w:type="pct"/>
                  <w:vMerge/>
                  <w:tcBorders>
                    <w:top w:val="single" w:sz="8" w:space="0" w:color="auto"/>
                    <w:left w:val="single" w:sz="4" w:space="0" w:color="auto"/>
                    <w:bottom w:val="single" w:sz="4" w:space="0" w:color="auto"/>
                    <w:right w:val="single" w:sz="4" w:space="0" w:color="auto"/>
                  </w:tcBorders>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p>
              </w:tc>
              <w:tc>
                <w:tcPr>
                  <w:tcW w:w="496"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539"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71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520" w:type="pct"/>
                  <w:tcBorders>
                    <w:top w:val="nil"/>
                    <w:left w:val="nil"/>
                    <w:bottom w:val="single" w:sz="4" w:space="0" w:color="auto"/>
                    <w:right w:val="single" w:sz="8"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r>
            <w:tr w:rsidR="008A12D4" w:rsidRPr="000F3F12" w:rsidTr="008A12D4">
              <w:trPr>
                <w:trHeight w:val="300"/>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 xml:space="preserve">2.1.2. в неотложной форме </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посещения</w:t>
                  </w:r>
                </w:p>
              </w:tc>
              <w:tc>
                <w:tcPr>
                  <w:tcW w:w="496"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0,54</w:t>
                  </w:r>
                </w:p>
              </w:tc>
              <w:tc>
                <w:tcPr>
                  <w:tcW w:w="539"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713,7</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0,54</w:t>
                  </w:r>
                </w:p>
              </w:tc>
              <w:tc>
                <w:tcPr>
                  <w:tcW w:w="71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756,4</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0,54</w:t>
                  </w:r>
                </w:p>
              </w:tc>
              <w:tc>
                <w:tcPr>
                  <w:tcW w:w="520" w:type="pct"/>
                  <w:tcBorders>
                    <w:top w:val="nil"/>
                    <w:left w:val="nil"/>
                    <w:bottom w:val="single" w:sz="4" w:space="0" w:color="auto"/>
                    <w:right w:val="single" w:sz="8"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802,2</w:t>
                  </w:r>
                </w:p>
              </w:tc>
            </w:tr>
            <w:tr w:rsidR="008A12D4" w:rsidRPr="000F3F12" w:rsidTr="008A12D4">
              <w:trPr>
                <w:trHeight w:val="1875"/>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 xml:space="preserve">2.1.3 в связи с заболеваниями - обращений, и проведение следующих отдельных диагностических (лабораторных) исследований в рамках базовой программы обязательного медицинского страхования </w:t>
                  </w:r>
                  <w:r w:rsidRPr="000F3F12">
                    <w:rPr>
                      <w:rFonts w:eastAsia="Times New Roman" w:cs="Calibri"/>
                      <w:color w:val="000000"/>
                      <w:vertAlign w:val="superscript"/>
                      <w:lang w:eastAsia="ru-RU"/>
                    </w:rPr>
                    <w:t>2</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обращения</w:t>
                  </w:r>
                </w:p>
              </w:tc>
              <w:tc>
                <w:tcPr>
                  <w:tcW w:w="496"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1,7877</w:t>
                  </w:r>
                </w:p>
              </w:tc>
              <w:tc>
                <w:tcPr>
                  <w:tcW w:w="539"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1 599,8</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1,7877</w:t>
                  </w:r>
                </w:p>
              </w:tc>
              <w:tc>
                <w:tcPr>
                  <w:tcW w:w="71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1 695,4</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1,7877</w:t>
                  </w:r>
                </w:p>
              </w:tc>
              <w:tc>
                <w:tcPr>
                  <w:tcW w:w="520" w:type="pct"/>
                  <w:tcBorders>
                    <w:top w:val="nil"/>
                    <w:left w:val="nil"/>
                    <w:bottom w:val="single" w:sz="4" w:space="0" w:color="auto"/>
                    <w:right w:val="single" w:sz="8"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1 798,1</w:t>
                  </w:r>
                </w:p>
              </w:tc>
            </w:tr>
            <w:tr w:rsidR="008A12D4" w:rsidRPr="000F3F12" w:rsidTr="008A12D4">
              <w:trPr>
                <w:trHeight w:val="300"/>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компьютерная томография</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исследования</w:t>
                  </w:r>
                </w:p>
              </w:tc>
              <w:tc>
                <w:tcPr>
                  <w:tcW w:w="496"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0,04632</w:t>
                  </w:r>
                </w:p>
              </w:tc>
              <w:tc>
                <w:tcPr>
                  <w:tcW w:w="539"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2 542,0</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0,04632</w:t>
                  </w:r>
                </w:p>
              </w:tc>
              <w:tc>
                <w:tcPr>
                  <w:tcW w:w="71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2 694,0</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0,04632</w:t>
                  </w:r>
                </w:p>
              </w:tc>
              <w:tc>
                <w:tcPr>
                  <w:tcW w:w="520" w:type="pct"/>
                  <w:tcBorders>
                    <w:top w:val="nil"/>
                    <w:left w:val="nil"/>
                    <w:bottom w:val="single" w:sz="4" w:space="0" w:color="auto"/>
                    <w:right w:val="single" w:sz="8"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2 857,2</w:t>
                  </w:r>
                </w:p>
              </w:tc>
            </w:tr>
            <w:tr w:rsidR="008A12D4" w:rsidRPr="000F3F12" w:rsidTr="008A12D4">
              <w:trPr>
                <w:trHeight w:val="510"/>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магнитно-резонансная томография</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исследования</w:t>
                  </w:r>
                </w:p>
              </w:tc>
              <w:tc>
                <w:tcPr>
                  <w:tcW w:w="496"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0,02634</w:t>
                  </w:r>
                </w:p>
              </w:tc>
              <w:tc>
                <w:tcPr>
                  <w:tcW w:w="539"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3 575,0</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0,02634</w:t>
                  </w:r>
                </w:p>
              </w:tc>
              <w:tc>
                <w:tcPr>
                  <w:tcW w:w="71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3 788,7</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0,02634</w:t>
                  </w:r>
                </w:p>
              </w:tc>
              <w:tc>
                <w:tcPr>
                  <w:tcW w:w="520" w:type="pct"/>
                  <w:tcBorders>
                    <w:top w:val="nil"/>
                    <w:left w:val="nil"/>
                    <w:bottom w:val="single" w:sz="4" w:space="0" w:color="auto"/>
                    <w:right w:val="single" w:sz="8"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4 018,2</w:t>
                  </w:r>
                </w:p>
              </w:tc>
            </w:tr>
            <w:tr w:rsidR="008A12D4" w:rsidRPr="000F3F12" w:rsidTr="008A12D4">
              <w:trPr>
                <w:trHeight w:val="510"/>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ультразвуковое исследование сердечно-сосудистой системы</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исследования</w:t>
                  </w:r>
                </w:p>
              </w:tc>
              <w:tc>
                <w:tcPr>
                  <w:tcW w:w="496"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0,08286</w:t>
                  </w:r>
                </w:p>
              </w:tc>
              <w:tc>
                <w:tcPr>
                  <w:tcW w:w="539"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492,1</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0,08286</w:t>
                  </w:r>
                </w:p>
              </w:tc>
              <w:tc>
                <w:tcPr>
                  <w:tcW w:w="71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521,5</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0,08286</w:t>
                  </w:r>
                </w:p>
              </w:tc>
              <w:tc>
                <w:tcPr>
                  <w:tcW w:w="520" w:type="pct"/>
                  <w:tcBorders>
                    <w:top w:val="nil"/>
                    <w:left w:val="nil"/>
                    <w:bottom w:val="single" w:sz="4" w:space="0" w:color="auto"/>
                    <w:right w:val="single" w:sz="8"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553,1</w:t>
                  </w:r>
                </w:p>
              </w:tc>
            </w:tr>
            <w:tr w:rsidR="008A12D4" w:rsidRPr="000F3F12" w:rsidTr="008A12D4">
              <w:trPr>
                <w:trHeight w:val="510"/>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эндоскопическое диагностическое исследование</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исследования</w:t>
                  </w:r>
                </w:p>
              </w:tc>
              <w:tc>
                <w:tcPr>
                  <w:tcW w:w="496"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0,02994</w:t>
                  </w:r>
                </w:p>
              </w:tc>
              <w:tc>
                <w:tcPr>
                  <w:tcW w:w="539"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923,3</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0,02994</w:t>
                  </w:r>
                </w:p>
              </w:tc>
              <w:tc>
                <w:tcPr>
                  <w:tcW w:w="71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978,5</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0,02994</w:t>
                  </w:r>
                </w:p>
              </w:tc>
              <w:tc>
                <w:tcPr>
                  <w:tcW w:w="520" w:type="pct"/>
                  <w:tcBorders>
                    <w:top w:val="nil"/>
                    <w:left w:val="nil"/>
                    <w:bottom w:val="single" w:sz="4" w:space="0" w:color="auto"/>
                    <w:right w:val="single" w:sz="8"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1 037,8</w:t>
                  </w:r>
                </w:p>
              </w:tc>
            </w:tr>
            <w:tr w:rsidR="008A12D4" w:rsidRPr="000F3F12" w:rsidTr="008A12D4">
              <w:trPr>
                <w:trHeight w:val="1020"/>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молекулярно-генетическое исследование с целью диагностики онкологических заболеваний</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исследования</w:t>
                  </w:r>
                </w:p>
              </w:tc>
              <w:tc>
                <w:tcPr>
                  <w:tcW w:w="496"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0,00092</w:t>
                  </w:r>
                </w:p>
              </w:tc>
              <w:tc>
                <w:tcPr>
                  <w:tcW w:w="539"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8 174,2</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0,001184</w:t>
                  </w:r>
                </w:p>
              </w:tc>
              <w:tc>
                <w:tcPr>
                  <w:tcW w:w="71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8 662,9</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0,00092</w:t>
                  </w:r>
                </w:p>
              </w:tc>
              <w:tc>
                <w:tcPr>
                  <w:tcW w:w="520" w:type="pct"/>
                  <w:tcBorders>
                    <w:top w:val="nil"/>
                    <w:left w:val="nil"/>
                    <w:bottom w:val="single" w:sz="4" w:space="0" w:color="auto"/>
                    <w:right w:val="single" w:sz="8"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9 187,7</w:t>
                  </w:r>
                </w:p>
              </w:tc>
            </w:tr>
          </w:tbl>
          <w:p w:rsidR="008A12D4" w:rsidRDefault="008A12D4"/>
          <w:p w:rsidR="00532072" w:rsidRPr="000F3F12" w:rsidRDefault="00532072"/>
          <w:p w:rsidR="008A12D4" w:rsidRPr="000F3F12" w:rsidRDefault="008A12D4"/>
          <w:tbl>
            <w:tblPr>
              <w:tblW w:w="5000" w:type="pct"/>
              <w:tblLook w:val="04A0" w:firstRow="1" w:lastRow="0" w:firstColumn="1" w:lastColumn="0" w:noHBand="0" w:noVBand="1"/>
            </w:tblPr>
            <w:tblGrid>
              <w:gridCol w:w="2376"/>
              <w:gridCol w:w="2299"/>
              <w:gridCol w:w="1355"/>
              <w:gridCol w:w="1474"/>
              <w:gridCol w:w="1425"/>
              <w:gridCol w:w="1946"/>
              <w:gridCol w:w="1425"/>
              <w:gridCol w:w="1422"/>
            </w:tblGrid>
            <w:tr w:rsidR="008A12D4" w:rsidRPr="000F3F12" w:rsidTr="000D34B0">
              <w:trPr>
                <w:trHeight w:val="300"/>
              </w:trPr>
              <w:tc>
                <w:tcPr>
                  <w:tcW w:w="852"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Виды и условия оказания медицинской помощи</w:t>
                  </w:r>
                </w:p>
              </w:tc>
              <w:tc>
                <w:tcPr>
                  <w:tcW w:w="84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Единица измерения на 1 застрахованное лицо</w:t>
                  </w:r>
                </w:p>
              </w:tc>
              <w:tc>
                <w:tcPr>
                  <w:tcW w:w="1035" w:type="pct"/>
                  <w:gridSpan w:val="2"/>
                  <w:tcBorders>
                    <w:top w:val="single" w:sz="8" w:space="0" w:color="auto"/>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2022 год</w:t>
                  </w:r>
                </w:p>
              </w:tc>
              <w:tc>
                <w:tcPr>
                  <w:tcW w:w="1232" w:type="pct"/>
                  <w:gridSpan w:val="2"/>
                  <w:tcBorders>
                    <w:top w:val="single" w:sz="8" w:space="0" w:color="auto"/>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2023 год</w:t>
                  </w:r>
                </w:p>
              </w:tc>
              <w:tc>
                <w:tcPr>
                  <w:tcW w:w="1041" w:type="pct"/>
                  <w:gridSpan w:val="2"/>
                  <w:tcBorders>
                    <w:top w:val="single" w:sz="8" w:space="0" w:color="auto"/>
                    <w:left w:val="nil"/>
                    <w:bottom w:val="single" w:sz="4" w:space="0" w:color="auto"/>
                    <w:right w:val="single" w:sz="8" w:space="0" w:color="000000"/>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2024 год</w:t>
                  </w:r>
                </w:p>
              </w:tc>
            </w:tr>
            <w:tr w:rsidR="008A12D4" w:rsidRPr="000F3F12" w:rsidTr="000D34B0">
              <w:trPr>
                <w:trHeight w:val="1275"/>
              </w:trPr>
              <w:tc>
                <w:tcPr>
                  <w:tcW w:w="852" w:type="pct"/>
                  <w:vMerge/>
                  <w:tcBorders>
                    <w:top w:val="single" w:sz="8" w:space="0" w:color="auto"/>
                    <w:left w:val="single" w:sz="8" w:space="0" w:color="auto"/>
                    <w:bottom w:val="single" w:sz="4" w:space="0" w:color="auto"/>
                    <w:right w:val="single" w:sz="4" w:space="0" w:color="auto"/>
                  </w:tcBorders>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p>
              </w:tc>
              <w:tc>
                <w:tcPr>
                  <w:tcW w:w="840" w:type="pct"/>
                  <w:vMerge/>
                  <w:tcBorders>
                    <w:top w:val="single" w:sz="8" w:space="0" w:color="auto"/>
                    <w:left w:val="single" w:sz="4" w:space="0" w:color="auto"/>
                    <w:bottom w:val="single" w:sz="4" w:space="0" w:color="auto"/>
                    <w:right w:val="single" w:sz="4" w:space="0" w:color="auto"/>
                  </w:tcBorders>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p>
              </w:tc>
              <w:tc>
                <w:tcPr>
                  <w:tcW w:w="496"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539"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71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520" w:type="pct"/>
                  <w:tcBorders>
                    <w:top w:val="nil"/>
                    <w:left w:val="nil"/>
                    <w:bottom w:val="single" w:sz="4" w:space="0" w:color="auto"/>
                    <w:right w:val="single" w:sz="8"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r>
            <w:tr w:rsidR="008A12D4" w:rsidRPr="000F3F12" w:rsidTr="008A12D4">
              <w:trPr>
                <w:trHeight w:val="1785"/>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 xml:space="preserve">патологоанатомическое исследование </w:t>
                  </w:r>
                  <w:proofErr w:type="spellStart"/>
                  <w:r w:rsidRPr="000F3F12">
                    <w:rPr>
                      <w:rFonts w:ascii="Times New Roman" w:eastAsia="Times New Roman" w:hAnsi="Times New Roman"/>
                      <w:color w:val="000000"/>
                      <w:sz w:val="20"/>
                      <w:szCs w:val="20"/>
                      <w:lang w:eastAsia="ru-RU"/>
                    </w:rPr>
                    <w:t>биопсийного</w:t>
                  </w:r>
                  <w:proofErr w:type="spellEnd"/>
                  <w:r w:rsidRPr="000F3F12">
                    <w:rPr>
                      <w:rFonts w:ascii="Times New Roman" w:eastAsia="Times New Roman" w:hAnsi="Times New Roman"/>
                      <w:color w:val="000000"/>
                      <w:sz w:val="20"/>
                      <w:szCs w:val="20"/>
                      <w:lang w:eastAsia="ru-RU"/>
                    </w:rP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исследования</w:t>
                  </w:r>
                </w:p>
              </w:tc>
              <w:tc>
                <w:tcPr>
                  <w:tcW w:w="496"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0,01321</w:t>
                  </w:r>
                </w:p>
              </w:tc>
              <w:tc>
                <w:tcPr>
                  <w:tcW w:w="539"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2 021,3</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0,01321</w:t>
                  </w:r>
                </w:p>
              </w:tc>
              <w:tc>
                <w:tcPr>
                  <w:tcW w:w="71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2 142,1</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0,01321</w:t>
                  </w:r>
                </w:p>
              </w:tc>
              <w:tc>
                <w:tcPr>
                  <w:tcW w:w="520" w:type="pct"/>
                  <w:tcBorders>
                    <w:top w:val="nil"/>
                    <w:left w:val="nil"/>
                    <w:bottom w:val="single" w:sz="4" w:space="0" w:color="auto"/>
                    <w:right w:val="single" w:sz="8"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2 271,9</w:t>
                  </w:r>
                </w:p>
              </w:tc>
            </w:tr>
            <w:tr w:rsidR="008A12D4" w:rsidRPr="000F3F12" w:rsidTr="008A12D4">
              <w:trPr>
                <w:trHeight w:val="765"/>
              </w:trPr>
              <w:tc>
                <w:tcPr>
                  <w:tcW w:w="852" w:type="pct"/>
                  <w:tcBorders>
                    <w:top w:val="nil"/>
                    <w:left w:val="single" w:sz="8" w:space="0" w:color="auto"/>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 xml:space="preserve">тестирование на выявление новой </w:t>
                  </w:r>
                  <w:proofErr w:type="spellStart"/>
                  <w:r w:rsidRPr="000F3F12">
                    <w:rPr>
                      <w:rFonts w:ascii="Times New Roman" w:eastAsia="Times New Roman" w:hAnsi="Times New Roman"/>
                      <w:color w:val="000000"/>
                      <w:sz w:val="20"/>
                      <w:szCs w:val="20"/>
                      <w:lang w:eastAsia="ru-RU"/>
                    </w:rPr>
                    <w:t>коронавирусной</w:t>
                  </w:r>
                  <w:proofErr w:type="spellEnd"/>
                  <w:r w:rsidRPr="000F3F12">
                    <w:rPr>
                      <w:rFonts w:ascii="Times New Roman" w:eastAsia="Times New Roman" w:hAnsi="Times New Roman"/>
                      <w:color w:val="000000"/>
                      <w:sz w:val="20"/>
                      <w:szCs w:val="20"/>
                      <w:lang w:eastAsia="ru-RU"/>
                    </w:rPr>
                    <w:t xml:space="preserve"> инфекции (COVID-19)</w:t>
                  </w:r>
                </w:p>
              </w:tc>
              <w:tc>
                <w:tcPr>
                  <w:tcW w:w="840" w:type="pct"/>
                  <w:tcBorders>
                    <w:top w:val="nil"/>
                    <w:left w:val="nil"/>
                    <w:bottom w:val="single" w:sz="4" w:space="0" w:color="auto"/>
                    <w:right w:val="single" w:sz="4" w:space="0" w:color="auto"/>
                  </w:tcBorders>
                  <w:shd w:val="clear" w:color="000000" w:fill="FFFFFF"/>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исследования</w:t>
                  </w:r>
                </w:p>
              </w:tc>
              <w:tc>
                <w:tcPr>
                  <w:tcW w:w="496"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0,12838</w:t>
                  </w:r>
                </w:p>
              </w:tc>
              <w:tc>
                <w:tcPr>
                  <w:tcW w:w="539"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600,5</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0,08987</w:t>
                  </w:r>
                </w:p>
              </w:tc>
              <w:tc>
                <w:tcPr>
                  <w:tcW w:w="71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636,4</w:t>
                  </w:r>
                </w:p>
              </w:tc>
              <w:tc>
                <w:tcPr>
                  <w:tcW w:w="521" w:type="pct"/>
                  <w:tcBorders>
                    <w:top w:val="nil"/>
                    <w:left w:val="nil"/>
                    <w:bottom w:val="single" w:sz="4" w:space="0" w:color="auto"/>
                    <w:right w:val="single" w:sz="4"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0,07189</w:t>
                  </w:r>
                </w:p>
              </w:tc>
              <w:tc>
                <w:tcPr>
                  <w:tcW w:w="520" w:type="pct"/>
                  <w:tcBorders>
                    <w:top w:val="nil"/>
                    <w:left w:val="nil"/>
                    <w:bottom w:val="single" w:sz="4" w:space="0" w:color="auto"/>
                    <w:right w:val="single" w:sz="8" w:space="0" w:color="auto"/>
                  </w:tcBorders>
                  <w:shd w:val="clear" w:color="000000" w:fill="FFFFFF"/>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675,0</w:t>
                  </w:r>
                </w:p>
              </w:tc>
            </w:tr>
            <w:tr w:rsidR="008A12D4" w:rsidRPr="000F3F12" w:rsidTr="008A12D4">
              <w:trPr>
                <w:trHeight w:val="1020"/>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2.1.4 Обращение по заболеванию при оказании медицинской помощи по профилю «Медицинская реабилитация»</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Комплексное посещение</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0,00144</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18 438,4</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0,00147</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19 555,4</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0,00139</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20 740,0</w:t>
                  </w:r>
                </w:p>
              </w:tc>
            </w:tr>
            <w:tr w:rsidR="008A12D4" w:rsidRPr="000F3F12" w:rsidTr="008A12D4">
              <w:trPr>
                <w:trHeight w:val="765"/>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b/>
                      <w:bCs/>
                      <w:color w:val="000000"/>
                      <w:sz w:val="20"/>
                      <w:szCs w:val="20"/>
                      <w:lang w:eastAsia="ru-RU"/>
                    </w:rPr>
                  </w:pPr>
                  <w:r w:rsidRPr="000F3F12">
                    <w:rPr>
                      <w:rFonts w:ascii="Times New Roman" w:eastAsia="Times New Roman" w:hAnsi="Times New Roman"/>
                      <w:b/>
                      <w:bCs/>
                      <w:color w:val="000000"/>
                      <w:sz w:val="20"/>
                      <w:szCs w:val="20"/>
                      <w:lang w:eastAsia="ru-RU"/>
                    </w:rPr>
                    <w:t>3.Специализированная, в том числе высокотехнологичная, медицинская помощь:</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496"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539"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71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520" w:type="pct"/>
                  <w:tcBorders>
                    <w:top w:val="nil"/>
                    <w:left w:val="nil"/>
                    <w:bottom w:val="single" w:sz="4" w:space="0" w:color="auto"/>
                    <w:right w:val="single" w:sz="8"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r>
            <w:tr w:rsidR="008A12D4" w:rsidRPr="000F3F12" w:rsidTr="008A12D4">
              <w:trPr>
                <w:trHeight w:val="540"/>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b/>
                      <w:bCs/>
                      <w:i/>
                      <w:iCs/>
                      <w:color w:val="000000"/>
                      <w:sz w:val="20"/>
                      <w:szCs w:val="20"/>
                      <w:lang w:eastAsia="ru-RU"/>
                    </w:rPr>
                  </w:pPr>
                  <w:r w:rsidRPr="000F3F12">
                    <w:rPr>
                      <w:rFonts w:ascii="Times New Roman" w:eastAsia="Times New Roman" w:hAnsi="Times New Roman"/>
                      <w:b/>
                      <w:bCs/>
                      <w:i/>
                      <w:iCs/>
                      <w:color w:val="000000"/>
                      <w:sz w:val="20"/>
                      <w:szCs w:val="20"/>
                      <w:lang w:eastAsia="ru-RU"/>
                    </w:rPr>
                    <w:t>3.1. В условиях дневных стационаров, в том числе:</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0,0709936</w:t>
                  </w:r>
                </w:p>
              </w:tc>
              <w:tc>
                <w:tcPr>
                  <w:tcW w:w="539"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23 644,2</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0,0710076</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24 824,8</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0,0710216</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26 050,0</w:t>
                  </w:r>
                </w:p>
              </w:tc>
            </w:tr>
            <w:tr w:rsidR="008A12D4" w:rsidRPr="000F3F12" w:rsidTr="008A12D4">
              <w:trPr>
                <w:trHeight w:val="765"/>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для оказания медицинской помощи федеральными медицинскими организациями</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случай лечения</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0,0024029</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35 791,5</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0,0024029</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37 546,3</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0,0024029</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39 235,9</w:t>
                  </w:r>
                </w:p>
              </w:tc>
            </w:tr>
          </w:tbl>
          <w:p w:rsidR="008A12D4" w:rsidRPr="000F3F12" w:rsidRDefault="008A12D4"/>
          <w:tbl>
            <w:tblPr>
              <w:tblW w:w="5000" w:type="pct"/>
              <w:tblLook w:val="04A0" w:firstRow="1" w:lastRow="0" w:firstColumn="1" w:lastColumn="0" w:noHBand="0" w:noVBand="1"/>
            </w:tblPr>
            <w:tblGrid>
              <w:gridCol w:w="2339"/>
              <w:gridCol w:w="2305"/>
              <w:gridCol w:w="1361"/>
              <w:gridCol w:w="1479"/>
              <w:gridCol w:w="1430"/>
              <w:gridCol w:w="1951"/>
              <w:gridCol w:w="1430"/>
              <w:gridCol w:w="1427"/>
            </w:tblGrid>
            <w:tr w:rsidR="008A12D4" w:rsidRPr="000F3F12" w:rsidTr="000D34B0">
              <w:trPr>
                <w:trHeight w:val="300"/>
              </w:trPr>
              <w:tc>
                <w:tcPr>
                  <w:tcW w:w="852"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lastRenderedPageBreak/>
                    <w:t>Виды и условия оказания медицинской помощи</w:t>
                  </w:r>
                </w:p>
              </w:tc>
              <w:tc>
                <w:tcPr>
                  <w:tcW w:w="84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Единица измерения на 1 застрахованное лицо</w:t>
                  </w:r>
                </w:p>
              </w:tc>
              <w:tc>
                <w:tcPr>
                  <w:tcW w:w="1035" w:type="pct"/>
                  <w:gridSpan w:val="2"/>
                  <w:tcBorders>
                    <w:top w:val="single" w:sz="8" w:space="0" w:color="auto"/>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2022 год</w:t>
                  </w:r>
                </w:p>
              </w:tc>
              <w:tc>
                <w:tcPr>
                  <w:tcW w:w="1232" w:type="pct"/>
                  <w:gridSpan w:val="2"/>
                  <w:tcBorders>
                    <w:top w:val="single" w:sz="8" w:space="0" w:color="auto"/>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2023 год</w:t>
                  </w:r>
                </w:p>
              </w:tc>
              <w:tc>
                <w:tcPr>
                  <w:tcW w:w="1041" w:type="pct"/>
                  <w:gridSpan w:val="2"/>
                  <w:tcBorders>
                    <w:top w:val="single" w:sz="8" w:space="0" w:color="auto"/>
                    <w:left w:val="nil"/>
                    <w:bottom w:val="single" w:sz="4" w:space="0" w:color="auto"/>
                    <w:right w:val="single" w:sz="8" w:space="0" w:color="000000"/>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2024 год</w:t>
                  </w:r>
                </w:p>
              </w:tc>
            </w:tr>
            <w:tr w:rsidR="008A12D4" w:rsidRPr="000F3F12" w:rsidTr="000D34B0">
              <w:trPr>
                <w:trHeight w:val="1275"/>
              </w:trPr>
              <w:tc>
                <w:tcPr>
                  <w:tcW w:w="852" w:type="pct"/>
                  <w:vMerge/>
                  <w:tcBorders>
                    <w:top w:val="single" w:sz="8" w:space="0" w:color="auto"/>
                    <w:left w:val="single" w:sz="8" w:space="0" w:color="auto"/>
                    <w:bottom w:val="single" w:sz="4" w:space="0" w:color="auto"/>
                    <w:right w:val="single" w:sz="4" w:space="0" w:color="auto"/>
                  </w:tcBorders>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p>
              </w:tc>
              <w:tc>
                <w:tcPr>
                  <w:tcW w:w="840" w:type="pct"/>
                  <w:vMerge/>
                  <w:tcBorders>
                    <w:top w:val="single" w:sz="8" w:space="0" w:color="auto"/>
                    <w:left w:val="single" w:sz="4" w:space="0" w:color="auto"/>
                    <w:bottom w:val="single" w:sz="4" w:space="0" w:color="auto"/>
                    <w:right w:val="single" w:sz="4" w:space="0" w:color="auto"/>
                  </w:tcBorders>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p>
              </w:tc>
              <w:tc>
                <w:tcPr>
                  <w:tcW w:w="496"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539"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71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520" w:type="pct"/>
                  <w:tcBorders>
                    <w:top w:val="nil"/>
                    <w:left w:val="nil"/>
                    <w:bottom w:val="single" w:sz="4" w:space="0" w:color="auto"/>
                    <w:right w:val="single" w:sz="8"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r>
            <w:tr w:rsidR="008A12D4" w:rsidRPr="000F3F12" w:rsidTr="008A12D4">
              <w:trPr>
                <w:trHeight w:val="1275"/>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 xml:space="preserve">для оказания медицинской помощи медицинскими организациями (за исключением федеральных медицинских организаций) </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случай лечения</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0,0685907</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23 218,7</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0,0686047</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24 378,8</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0,0686187</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25 859,7</w:t>
                  </w:r>
                </w:p>
              </w:tc>
            </w:tr>
            <w:tr w:rsidR="008A12D4" w:rsidRPr="000F3F12" w:rsidTr="008A12D4">
              <w:trPr>
                <w:trHeight w:val="1020"/>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3.1.2.1) в том числе для медицинской помощи по профилю "онкология", в том числе:</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случай лечения</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0,0095146</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79 442,1</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0,0095146</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83 334,4</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0,0095146</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87 447,4</w:t>
                  </w:r>
                </w:p>
              </w:tc>
            </w:tr>
            <w:tr w:rsidR="008A12D4" w:rsidRPr="000F3F12" w:rsidTr="008A12D4">
              <w:trPr>
                <w:trHeight w:val="765"/>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для оказания медицинской помощи федеральными медицинскими организациями</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 xml:space="preserve"> случай лечения</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0,0005079</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83 977,2</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0,0005079</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88 091,7</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0,0005079</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92 439,5</w:t>
                  </w:r>
                </w:p>
              </w:tc>
            </w:tr>
            <w:tr w:rsidR="008A12D4" w:rsidRPr="000F3F12" w:rsidTr="008A12D4">
              <w:trPr>
                <w:trHeight w:val="1275"/>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 xml:space="preserve">для оказания медицинской помощи медицинскими организациями (за исключением федеральных медицинских организаций) </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 xml:space="preserve"> случай лечения</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0,0090067</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79 186,3</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0,0090067</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83 066,1</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0,0090067</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87 165,8</w:t>
                  </w:r>
                </w:p>
              </w:tc>
            </w:tr>
            <w:tr w:rsidR="008A12D4" w:rsidRPr="000F3F12" w:rsidTr="008A12D4">
              <w:trPr>
                <w:trHeight w:val="765"/>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3.1.2.2) для медицинской помощи при экстракорпоральном оплодотворении:</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 xml:space="preserve"> случай лечения</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0,0005220</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128 568,5</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0,0005360</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134 915,6</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0,0005500</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134 915,6</w:t>
                  </w:r>
                </w:p>
              </w:tc>
            </w:tr>
            <w:tr w:rsidR="008A12D4" w:rsidRPr="000F3F12" w:rsidTr="008A12D4">
              <w:trPr>
                <w:trHeight w:val="510"/>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в федеральных медицинских организациях</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 xml:space="preserve"> случай лечения</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0,0000590</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128 568,5</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0,0000590</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134 915,6</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0,0000590</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134 915,6</w:t>
                  </w:r>
                </w:p>
              </w:tc>
            </w:tr>
          </w:tbl>
          <w:p w:rsidR="008A12D4" w:rsidRPr="000F3F12" w:rsidRDefault="008A12D4"/>
          <w:tbl>
            <w:tblPr>
              <w:tblW w:w="5000" w:type="pct"/>
              <w:tblLook w:val="04A0" w:firstRow="1" w:lastRow="0" w:firstColumn="1" w:lastColumn="0" w:noHBand="0" w:noVBand="1"/>
            </w:tblPr>
            <w:tblGrid>
              <w:gridCol w:w="2339"/>
              <w:gridCol w:w="2305"/>
              <w:gridCol w:w="1361"/>
              <w:gridCol w:w="1479"/>
              <w:gridCol w:w="1430"/>
              <w:gridCol w:w="1951"/>
              <w:gridCol w:w="1430"/>
              <w:gridCol w:w="1427"/>
            </w:tblGrid>
            <w:tr w:rsidR="008A12D4" w:rsidRPr="000F3F12" w:rsidTr="000D34B0">
              <w:trPr>
                <w:trHeight w:val="300"/>
              </w:trPr>
              <w:tc>
                <w:tcPr>
                  <w:tcW w:w="852"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lastRenderedPageBreak/>
                    <w:t>Виды и условия оказания медицинской помощи</w:t>
                  </w:r>
                </w:p>
              </w:tc>
              <w:tc>
                <w:tcPr>
                  <w:tcW w:w="84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Единица измерения на 1 застрахованное лицо</w:t>
                  </w:r>
                </w:p>
              </w:tc>
              <w:tc>
                <w:tcPr>
                  <w:tcW w:w="1035" w:type="pct"/>
                  <w:gridSpan w:val="2"/>
                  <w:tcBorders>
                    <w:top w:val="single" w:sz="8" w:space="0" w:color="auto"/>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2022 год</w:t>
                  </w:r>
                </w:p>
              </w:tc>
              <w:tc>
                <w:tcPr>
                  <w:tcW w:w="1232" w:type="pct"/>
                  <w:gridSpan w:val="2"/>
                  <w:tcBorders>
                    <w:top w:val="single" w:sz="8" w:space="0" w:color="auto"/>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2023 год</w:t>
                  </w:r>
                </w:p>
              </w:tc>
              <w:tc>
                <w:tcPr>
                  <w:tcW w:w="1041" w:type="pct"/>
                  <w:gridSpan w:val="2"/>
                  <w:tcBorders>
                    <w:top w:val="single" w:sz="8" w:space="0" w:color="auto"/>
                    <w:left w:val="nil"/>
                    <w:bottom w:val="single" w:sz="4" w:space="0" w:color="auto"/>
                    <w:right w:val="single" w:sz="8" w:space="0" w:color="000000"/>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2024 год</w:t>
                  </w:r>
                </w:p>
              </w:tc>
            </w:tr>
            <w:tr w:rsidR="008A12D4" w:rsidRPr="000F3F12" w:rsidTr="000D34B0">
              <w:trPr>
                <w:trHeight w:val="1275"/>
              </w:trPr>
              <w:tc>
                <w:tcPr>
                  <w:tcW w:w="852" w:type="pct"/>
                  <w:vMerge/>
                  <w:tcBorders>
                    <w:top w:val="single" w:sz="8" w:space="0" w:color="auto"/>
                    <w:left w:val="single" w:sz="8" w:space="0" w:color="auto"/>
                    <w:bottom w:val="single" w:sz="4" w:space="0" w:color="auto"/>
                    <w:right w:val="single" w:sz="4" w:space="0" w:color="auto"/>
                  </w:tcBorders>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p>
              </w:tc>
              <w:tc>
                <w:tcPr>
                  <w:tcW w:w="840" w:type="pct"/>
                  <w:vMerge/>
                  <w:tcBorders>
                    <w:top w:val="single" w:sz="8" w:space="0" w:color="auto"/>
                    <w:left w:val="single" w:sz="4" w:space="0" w:color="auto"/>
                    <w:bottom w:val="single" w:sz="4" w:space="0" w:color="auto"/>
                    <w:right w:val="single" w:sz="4" w:space="0" w:color="auto"/>
                  </w:tcBorders>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p>
              </w:tc>
              <w:tc>
                <w:tcPr>
                  <w:tcW w:w="496"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539"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71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520" w:type="pct"/>
                  <w:tcBorders>
                    <w:top w:val="nil"/>
                    <w:left w:val="nil"/>
                    <w:bottom w:val="single" w:sz="4" w:space="0" w:color="auto"/>
                    <w:right w:val="single" w:sz="8"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r>
            <w:tr w:rsidR="008A12D4" w:rsidRPr="000F3F12" w:rsidTr="008A12D4">
              <w:trPr>
                <w:trHeight w:val="765"/>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в медицинских организациях (за исключением федеральных медицинских организаций)</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 xml:space="preserve"> случай лечения</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0,0004630</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128 568,5</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0,0004770</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134 867,7</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0,0004910</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134 867,7</w:t>
                  </w:r>
                </w:p>
              </w:tc>
            </w:tr>
            <w:tr w:rsidR="008A12D4" w:rsidRPr="000F3F12" w:rsidTr="008A12D4">
              <w:trPr>
                <w:trHeight w:val="540"/>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b/>
                      <w:bCs/>
                      <w:i/>
                      <w:iCs/>
                      <w:color w:val="000000"/>
                      <w:sz w:val="20"/>
                      <w:szCs w:val="20"/>
                      <w:lang w:eastAsia="ru-RU"/>
                    </w:rPr>
                  </w:pPr>
                  <w:r w:rsidRPr="000F3F12">
                    <w:rPr>
                      <w:rFonts w:ascii="Times New Roman" w:eastAsia="Times New Roman" w:hAnsi="Times New Roman"/>
                      <w:b/>
                      <w:bCs/>
                      <w:i/>
                      <w:iCs/>
                      <w:color w:val="000000"/>
                      <w:sz w:val="20"/>
                      <w:szCs w:val="20"/>
                      <w:lang w:eastAsia="ru-RU"/>
                    </w:rPr>
                    <w:t>3.2) в условиях круглосуточного стационара:</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х</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0,180867</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38 934,7</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0,180891</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41 083,8</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0,180870</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43 372,7</w:t>
                  </w:r>
                </w:p>
              </w:tc>
            </w:tr>
            <w:tr w:rsidR="008A12D4" w:rsidRPr="000F3F12" w:rsidTr="008A12D4">
              <w:trPr>
                <w:trHeight w:val="510"/>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федеральными медицинскими организациями</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случай госпитализации</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0,013939</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58 387,2</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0,013939</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62 218,1</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0,013939</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67 005,6</w:t>
                  </w:r>
                </w:p>
              </w:tc>
            </w:tr>
            <w:tr w:rsidR="008A12D4" w:rsidRPr="000F3F12" w:rsidTr="008A12D4">
              <w:trPr>
                <w:trHeight w:val="765"/>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медицинскими организациями (за исключением федеральных медицинских организаций)</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случай госпитализации</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0,166928</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37 310,4</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0,166952</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39 371,1</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0,166931</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41 566,5</w:t>
                  </w:r>
                </w:p>
              </w:tc>
            </w:tr>
            <w:tr w:rsidR="008A12D4" w:rsidRPr="000F3F12" w:rsidTr="008A12D4">
              <w:trPr>
                <w:trHeight w:val="1020"/>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3.2.1) в том числе по профилю "онкология", в том числе для медицинской помощи, оказываемой:</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случай госпитализации</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0,010608</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102 700,1</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0,010608</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108 370,6</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0,010608</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114 420,2</w:t>
                  </w:r>
                </w:p>
              </w:tc>
            </w:tr>
            <w:tr w:rsidR="008A12D4" w:rsidRPr="000F3F12" w:rsidTr="008A12D4">
              <w:trPr>
                <w:trHeight w:val="510"/>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федеральными медицинскими организациями</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случай госпитализации</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0,001120</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114 979,0</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0,001120</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121 327,6</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0,001120</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128 100,5</w:t>
                  </w:r>
                </w:p>
              </w:tc>
            </w:tr>
            <w:tr w:rsidR="008A12D4" w:rsidRPr="000F3F12" w:rsidTr="008A12D4">
              <w:trPr>
                <w:trHeight w:val="765"/>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медицинскими организациями (за исключением федеральных медицинских организаций)</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случай госпитализации</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0,009488</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101 250,1</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0,009488</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106 840,6</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0,009488</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112 804,8</w:t>
                  </w:r>
                </w:p>
              </w:tc>
            </w:tr>
          </w:tbl>
          <w:p w:rsidR="008A12D4" w:rsidRDefault="008A12D4"/>
          <w:p w:rsidR="00532072" w:rsidRPr="000F3F12" w:rsidRDefault="00532072"/>
          <w:tbl>
            <w:tblPr>
              <w:tblW w:w="5000" w:type="pct"/>
              <w:tblLook w:val="04A0" w:firstRow="1" w:lastRow="0" w:firstColumn="1" w:lastColumn="0" w:noHBand="0" w:noVBand="1"/>
            </w:tblPr>
            <w:tblGrid>
              <w:gridCol w:w="2339"/>
              <w:gridCol w:w="2305"/>
              <w:gridCol w:w="1361"/>
              <w:gridCol w:w="1479"/>
              <w:gridCol w:w="1430"/>
              <w:gridCol w:w="1951"/>
              <w:gridCol w:w="1430"/>
              <w:gridCol w:w="1427"/>
            </w:tblGrid>
            <w:tr w:rsidR="008A12D4" w:rsidRPr="000F3F12" w:rsidTr="000D34B0">
              <w:trPr>
                <w:trHeight w:val="300"/>
              </w:trPr>
              <w:tc>
                <w:tcPr>
                  <w:tcW w:w="852"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lastRenderedPageBreak/>
                    <w:t>Виды и условия оказания медицинской помощи</w:t>
                  </w:r>
                </w:p>
              </w:tc>
              <w:tc>
                <w:tcPr>
                  <w:tcW w:w="84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Единица измерения на 1 застрахованное лицо</w:t>
                  </w:r>
                </w:p>
              </w:tc>
              <w:tc>
                <w:tcPr>
                  <w:tcW w:w="1035" w:type="pct"/>
                  <w:gridSpan w:val="2"/>
                  <w:tcBorders>
                    <w:top w:val="single" w:sz="8" w:space="0" w:color="auto"/>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2022 год</w:t>
                  </w:r>
                </w:p>
              </w:tc>
              <w:tc>
                <w:tcPr>
                  <w:tcW w:w="1232" w:type="pct"/>
                  <w:gridSpan w:val="2"/>
                  <w:tcBorders>
                    <w:top w:val="single" w:sz="8" w:space="0" w:color="auto"/>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2023 год</w:t>
                  </w:r>
                </w:p>
              </w:tc>
              <w:tc>
                <w:tcPr>
                  <w:tcW w:w="1041" w:type="pct"/>
                  <w:gridSpan w:val="2"/>
                  <w:tcBorders>
                    <w:top w:val="single" w:sz="8" w:space="0" w:color="auto"/>
                    <w:left w:val="nil"/>
                    <w:bottom w:val="single" w:sz="4" w:space="0" w:color="auto"/>
                    <w:right w:val="single" w:sz="8" w:space="0" w:color="000000"/>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2024 год</w:t>
                  </w:r>
                </w:p>
              </w:tc>
            </w:tr>
            <w:tr w:rsidR="008A12D4" w:rsidRPr="000F3F12" w:rsidTr="000D34B0">
              <w:trPr>
                <w:trHeight w:val="1275"/>
              </w:trPr>
              <w:tc>
                <w:tcPr>
                  <w:tcW w:w="852" w:type="pct"/>
                  <w:vMerge/>
                  <w:tcBorders>
                    <w:top w:val="single" w:sz="8" w:space="0" w:color="auto"/>
                    <w:left w:val="single" w:sz="8" w:space="0" w:color="auto"/>
                    <w:bottom w:val="single" w:sz="4" w:space="0" w:color="auto"/>
                    <w:right w:val="single" w:sz="4" w:space="0" w:color="auto"/>
                  </w:tcBorders>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p>
              </w:tc>
              <w:tc>
                <w:tcPr>
                  <w:tcW w:w="840" w:type="pct"/>
                  <w:vMerge/>
                  <w:tcBorders>
                    <w:top w:val="single" w:sz="8" w:space="0" w:color="auto"/>
                    <w:left w:val="single" w:sz="4" w:space="0" w:color="auto"/>
                    <w:bottom w:val="single" w:sz="4" w:space="0" w:color="auto"/>
                    <w:right w:val="single" w:sz="4" w:space="0" w:color="auto"/>
                  </w:tcBorders>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p>
              </w:tc>
              <w:tc>
                <w:tcPr>
                  <w:tcW w:w="496"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539"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71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c>
                <w:tcPr>
                  <w:tcW w:w="521"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объема медицинской помощи</w:t>
                  </w:r>
                </w:p>
              </w:tc>
              <w:tc>
                <w:tcPr>
                  <w:tcW w:w="520" w:type="pct"/>
                  <w:tcBorders>
                    <w:top w:val="nil"/>
                    <w:left w:val="nil"/>
                    <w:bottom w:val="single" w:sz="4" w:space="0" w:color="auto"/>
                    <w:right w:val="single" w:sz="8" w:space="0" w:color="auto"/>
                  </w:tcBorders>
                  <w:shd w:val="clear" w:color="auto" w:fill="auto"/>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Средние нормативы финансовых затрат на единицу объема медицинской помощи, руб.</w:t>
                  </w:r>
                </w:p>
              </w:tc>
            </w:tr>
            <w:tr w:rsidR="008A12D4" w:rsidRPr="000F3F12" w:rsidTr="008A12D4">
              <w:trPr>
                <w:trHeight w:val="1875"/>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 xml:space="preserve">3.2.2.) для медицинской реабилитации в специализированных медицинских организациях и реабилитационных отделениях медицинских организаций, оказываемой: </w:t>
                  </w:r>
                  <w:r w:rsidRPr="000F3F12">
                    <w:rPr>
                      <w:rFonts w:eastAsia="Times New Roman" w:cs="Calibri"/>
                      <w:color w:val="000000"/>
                      <w:vertAlign w:val="superscript"/>
                      <w:lang w:eastAsia="ru-RU"/>
                    </w:rPr>
                    <w:t>3</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случай госпитализации</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0,005593</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40 843,2</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0,005610</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43 098,3</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0,005576</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45 504,2</w:t>
                  </w:r>
                </w:p>
              </w:tc>
            </w:tr>
            <w:tr w:rsidR="008A12D4" w:rsidRPr="000F3F12" w:rsidTr="008A12D4">
              <w:trPr>
                <w:trHeight w:val="510"/>
              </w:trPr>
              <w:tc>
                <w:tcPr>
                  <w:tcW w:w="852" w:type="pct"/>
                  <w:tcBorders>
                    <w:top w:val="nil"/>
                    <w:left w:val="single" w:sz="8" w:space="0" w:color="auto"/>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федеральными медицинскими организациями</w:t>
                  </w:r>
                </w:p>
              </w:tc>
              <w:tc>
                <w:tcPr>
                  <w:tcW w:w="840" w:type="pct"/>
                  <w:tcBorders>
                    <w:top w:val="nil"/>
                    <w:left w:val="nil"/>
                    <w:bottom w:val="single" w:sz="4"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случай госпитализации</w:t>
                  </w:r>
                </w:p>
              </w:tc>
              <w:tc>
                <w:tcPr>
                  <w:tcW w:w="496"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0,000557</w:t>
                  </w:r>
                </w:p>
              </w:tc>
              <w:tc>
                <w:tcPr>
                  <w:tcW w:w="539"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58 237,8</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0,000557</w:t>
                  </w:r>
                </w:p>
              </w:tc>
              <w:tc>
                <w:tcPr>
                  <w:tcW w:w="71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61 453,4</w:t>
                  </w:r>
                </w:p>
              </w:tc>
              <w:tc>
                <w:tcPr>
                  <w:tcW w:w="521" w:type="pct"/>
                  <w:tcBorders>
                    <w:top w:val="nil"/>
                    <w:left w:val="nil"/>
                    <w:bottom w:val="single" w:sz="4"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0,000557</w:t>
                  </w:r>
                </w:p>
              </w:tc>
              <w:tc>
                <w:tcPr>
                  <w:tcW w:w="520" w:type="pct"/>
                  <w:tcBorders>
                    <w:top w:val="nil"/>
                    <w:left w:val="nil"/>
                    <w:bottom w:val="single" w:sz="4"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64 883,9</w:t>
                  </w:r>
                </w:p>
              </w:tc>
            </w:tr>
            <w:tr w:rsidR="008A12D4" w:rsidRPr="000F3F12" w:rsidTr="008A12D4">
              <w:trPr>
                <w:trHeight w:val="780"/>
              </w:trPr>
              <w:tc>
                <w:tcPr>
                  <w:tcW w:w="852" w:type="pct"/>
                  <w:tcBorders>
                    <w:top w:val="nil"/>
                    <w:left w:val="single" w:sz="8" w:space="0" w:color="auto"/>
                    <w:bottom w:val="single" w:sz="8"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медицинскими организациями (за исключением федеральных медицинских организаций)</w:t>
                  </w:r>
                </w:p>
              </w:tc>
              <w:tc>
                <w:tcPr>
                  <w:tcW w:w="840" w:type="pct"/>
                  <w:tcBorders>
                    <w:top w:val="nil"/>
                    <w:left w:val="nil"/>
                    <w:bottom w:val="single" w:sz="8" w:space="0" w:color="auto"/>
                    <w:right w:val="single" w:sz="4" w:space="0" w:color="auto"/>
                  </w:tcBorders>
                  <w:shd w:val="clear" w:color="auto" w:fill="auto"/>
                  <w:vAlign w:val="center"/>
                  <w:hideMark/>
                </w:tcPr>
                <w:p w:rsidR="008A12D4" w:rsidRPr="000F3F12" w:rsidRDefault="008A12D4" w:rsidP="008A12D4">
                  <w:pPr>
                    <w:spacing w:after="0" w:line="240" w:lineRule="auto"/>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случай госпитализации</w:t>
                  </w:r>
                </w:p>
              </w:tc>
              <w:tc>
                <w:tcPr>
                  <w:tcW w:w="496" w:type="pct"/>
                  <w:tcBorders>
                    <w:top w:val="nil"/>
                    <w:left w:val="nil"/>
                    <w:bottom w:val="single" w:sz="8"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0,005036</w:t>
                  </w:r>
                </w:p>
              </w:tc>
              <w:tc>
                <w:tcPr>
                  <w:tcW w:w="539" w:type="pct"/>
                  <w:tcBorders>
                    <w:top w:val="nil"/>
                    <w:left w:val="nil"/>
                    <w:bottom w:val="single" w:sz="8"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39 360,0</w:t>
                  </w:r>
                </w:p>
              </w:tc>
              <w:tc>
                <w:tcPr>
                  <w:tcW w:w="521" w:type="pct"/>
                  <w:tcBorders>
                    <w:top w:val="nil"/>
                    <w:left w:val="nil"/>
                    <w:bottom w:val="single" w:sz="8"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0,005019</w:t>
                  </w:r>
                </w:p>
              </w:tc>
              <w:tc>
                <w:tcPr>
                  <w:tcW w:w="711" w:type="pct"/>
                  <w:tcBorders>
                    <w:top w:val="nil"/>
                    <w:left w:val="nil"/>
                    <w:bottom w:val="single" w:sz="8"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41 855,9</w:t>
                  </w:r>
                </w:p>
              </w:tc>
              <w:tc>
                <w:tcPr>
                  <w:tcW w:w="521" w:type="pct"/>
                  <w:tcBorders>
                    <w:top w:val="nil"/>
                    <w:left w:val="nil"/>
                    <w:bottom w:val="single" w:sz="8" w:space="0" w:color="auto"/>
                    <w:right w:val="single" w:sz="4"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0,005019</w:t>
                  </w:r>
                </w:p>
              </w:tc>
              <w:tc>
                <w:tcPr>
                  <w:tcW w:w="520" w:type="pct"/>
                  <w:tcBorders>
                    <w:top w:val="nil"/>
                    <w:left w:val="nil"/>
                    <w:bottom w:val="single" w:sz="8" w:space="0" w:color="auto"/>
                    <w:right w:val="single" w:sz="8" w:space="0" w:color="auto"/>
                  </w:tcBorders>
                  <w:shd w:val="clear" w:color="auto" w:fill="auto"/>
                  <w:noWrap/>
                  <w:vAlign w:val="center"/>
                  <w:hideMark/>
                </w:tcPr>
                <w:p w:rsidR="008A12D4" w:rsidRPr="000F3F12" w:rsidRDefault="008A12D4" w:rsidP="008A12D4">
                  <w:pPr>
                    <w:spacing w:after="0" w:line="240" w:lineRule="auto"/>
                    <w:jc w:val="center"/>
                    <w:rPr>
                      <w:rFonts w:ascii="Times New Roman" w:eastAsia="Times New Roman" w:hAnsi="Times New Roman"/>
                      <w:color w:val="000000"/>
                      <w:sz w:val="20"/>
                      <w:szCs w:val="20"/>
                      <w:lang w:eastAsia="ru-RU"/>
                    </w:rPr>
                  </w:pPr>
                  <w:r w:rsidRPr="000F3F12">
                    <w:rPr>
                      <w:rFonts w:ascii="Times New Roman" w:eastAsia="Times New Roman" w:hAnsi="Times New Roman"/>
                      <w:color w:val="000000"/>
                      <w:sz w:val="20"/>
                      <w:szCs w:val="20"/>
                      <w:lang w:eastAsia="ru-RU"/>
                    </w:rPr>
                    <w:t>43 852,0</w:t>
                  </w:r>
                </w:p>
              </w:tc>
            </w:tr>
          </w:tbl>
          <w:p w:rsidR="00C22570" w:rsidRPr="000F3F12" w:rsidRDefault="00C22570"/>
          <w:tbl>
            <w:tblPr>
              <w:tblW w:w="13958" w:type="dxa"/>
              <w:tblLook w:val="04A0" w:firstRow="1" w:lastRow="0" w:firstColumn="1" w:lastColumn="0" w:noHBand="0" w:noVBand="1"/>
            </w:tblPr>
            <w:tblGrid>
              <w:gridCol w:w="3592"/>
              <w:gridCol w:w="2266"/>
              <w:gridCol w:w="1314"/>
              <w:gridCol w:w="1314"/>
              <w:gridCol w:w="1314"/>
              <w:gridCol w:w="1314"/>
              <w:gridCol w:w="1314"/>
              <w:gridCol w:w="1314"/>
            </w:tblGrid>
            <w:tr w:rsidR="00034273" w:rsidRPr="000F3F12" w:rsidTr="00C22570">
              <w:trPr>
                <w:trHeight w:val="300"/>
              </w:trPr>
              <w:tc>
                <w:tcPr>
                  <w:tcW w:w="3652" w:type="dxa"/>
                  <w:tcBorders>
                    <w:top w:val="nil"/>
                    <w:left w:val="nil"/>
                    <w:bottom w:val="nil"/>
                    <w:right w:val="nil"/>
                  </w:tcBorders>
                  <w:shd w:val="clear" w:color="auto" w:fill="auto"/>
                  <w:noWrap/>
                  <w:vAlign w:val="center"/>
                  <w:hideMark/>
                </w:tcPr>
                <w:p w:rsidR="00034273" w:rsidRPr="000F3F12" w:rsidRDefault="00034273" w:rsidP="00C22570">
                  <w:pPr>
                    <w:spacing w:after="0" w:line="240" w:lineRule="auto"/>
                    <w:rPr>
                      <w:rFonts w:ascii="Times New Roman" w:eastAsia="Times New Roman" w:hAnsi="Times New Roman"/>
                      <w:sz w:val="20"/>
                      <w:szCs w:val="20"/>
                      <w:lang w:eastAsia="ru-RU"/>
                    </w:rPr>
                  </w:pPr>
                </w:p>
              </w:tc>
              <w:tc>
                <w:tcPr>
                  <w:tcW w:w="2302" w:type="dxa"/>
                  <w:tcBorders>
                    <w:top w:val="nil"/>
                    <w:left w:val="nil"/>
                    <w:bottom w:val="nil"/>
                    <w:right w:val="nil"/>
                  </w:tcBorders>
                  <w:shd w:val="clear" w:color="auto" w:fill="auto"/>
                  <w:noWrap/>
                  <w:vAlign w:val="center"/>
                  <w:hideMark/>
                </w:tcPr>
                <w:p w:rsidR="00034273" w:rsidRPr="000F3F12" w:rsidRDefault="00034273" w:rsidP="00053A3A">
                  <w:pPr>
                    <w:spacing w:after="0" w:line="240" w:lineRule="auto"/>
                    <w:rPr>
                      <w:rFonts w:ascii="Times New Roman" w:eastAsia="Times New Roman" w:hAnsi="Times New Roman"/>
                      <w:sz w:val="20"/>
                      <w:szCs w:val="20"/>
                      <w:lang w:eastAsia="ru-RU"/>
                    </w:rPr>
                  </w:pPr>
                </w:p>
              </w:tc>
              <w:tc>
                <w:tcPr>
                  <w:tcW w:w="1334" w:type="dxa"/>
                  <w:tcBorders>
                    <w:top w:val="nil"/>
                    <w:left w:val="nil"/>
                    <w:bottom w:val="nil"/>
                    <w:right w:val="nil"/>
                  </w:tcBorders>
                  <w:shd w:val="clear" w:color="auto" w:fill="auto"/>
                  <w:noWrap/>
                  <w:vAlign w:val="center"/>
                  <w:hideMark/>
                </w:tcPr>
                <w:p w:rsidR="00034273" w:rsidRPr="000F3F12" w:rsidRDefault="00034273" w:rsidP="00053A3A">
                  <w:pPr>
                    <w:spacing w:after="0" w:line="240" w:lineRule="auto"/>
                    <w:rPr>
                      <w:rFonts w:ascii="Times New Roman" w:eastAsia="Times New Roman" w:hAnsi="Times New Roman"/>
                      <w:sz w:val="20"/>
                      <w:szCs w:val="20"/>
                      <w:lang w:eastAsia="ru-RU"/>
                    </w:rPr>
                  </w:pPr>
                </w:p>
              </w:tc>
              <w:tc>
                <w:tcPr>
                  <w:tcW w:w="1334" w:type="dxa"/>
                  <w:tcBorders>
                    <w:top w:val="nil"/>
                    <w:left w:val="nil"/>
                    <w:bottom w:val="nil"/>
                    <w:right w:val="nil"/>
                  </w:tcBorders>
                  <w:shd w:val="clear" w:color="auto" w:fill="auto"/>
                  <w:noWrap/>
                  <w:vAlign w:val="center"/>
                  <w:hideMark/>
                </w:tcPr>
                <w:p w:rsidR="00034273" w:rsidRPr="000F3F12" w:rsidRDefault="00034273" w:rsidP="00053A3A">
                  <w:pPr>
                    <w:spacing w:after="0" w:line="240" w:lineRule="auto"/>
                    <w:rPr>
                      <w:rFonts w:ascii="Times New Roman" w:eastAsia="Times New Roman" w:hAnsi="Times New Roman"/>
                      <w:sz w:val="20"/>
                      <w:szCs w:val="20"/>
                      <w:lang w:eastAsia="ru-RU"/>
                    </w:rPr>
                  </w:pPr>
                </w:p>
              </w:tc>
              <w:tc>
                <w:tcPr>
                  <w:tcW w:w="1334" w:type="dxa"/>
                  <w:tcBorders>
                    <w:top w:val="nil"/>
                    <w:left w:val="nil"/>
                    <w:bottom w:val="nil"/>
                    <w:right w:val="nil"/>
                  </w:tcBorders>
                  <w:shd w:val="clear" w:color="auto" w:fill="auto"/>
                  <w:noWrap/>
                  <w:vAlign w:val="center"/>
                  <w:hideMark/>
                </w:tcPr>
                <w:p w:rsidR="00034273" w:rsidRPr="000F3F12" w:rsidRDefault="00034273" w:rsidP="00053A3A">
                  <w:pPr>
                    <w:spacing w:after="0" w:line="240" w:lineRule="auto"/>
                    <w:rPr>
                      <w:rFonts w:ascii="Times New Roman" w:eastAsia="Times New Roman" w:hAnsi="Times New Roman"/>
                      <w:sz w:val="20"/>
                      <w:szCs w:val="20"/>
                      <w:lang w:eastAsia="ru-RU"/>
                    </w:rPr>
                  </w:pPr>
                </w:p>
              </w:tc>
              <w:tc>
                <w:tcPr>
                  <w:tcW w:w="1334" w:type="dxa"/>
                  <w:tcBorders>
                    <w:top w:val="nil"/>
                    <w:left w:val="nil"/>
                    <w:bottom w:val="nil"/>
                    <w:right w:val="nil"/>
                  </w:tcBorders>
                  <w:shd w:val="clear" w:color="auto" w:fill="auto"/>
                  <w:noWrap/>
                  <w:vAlign w:val="center"/>
                  <w:hideMark/>
                </w:tcPr>
                <w:p w:rsidR="00034273" w:rsidRPr="000F3F12" w:rsidRDefault="00034273" w:rsidP="00053A3A">
                  <w:pPr>
                    <w:spacing w:after="0" w:line="240" w:lineRule="auto"/>
                    <w:rPr>
                      <w:rFonts w:ascii="Times New Roman" w:eastAsia="Times New Roman" w:hAnsi="Times New Roman"/>
                      <w:sz w:val="20"/>
                      <w:szCs w:val="20"/>
                      <w:lang w:eastAsia="ru-RU"/>
                    </w:rPr>
                  </w:pPr>
                </w:p>
              </w:tc>
              <w:tc>
                <w:tcPr>
                  <w:tcW w:w="1334" w:type="dxa"/>
                  <w:tcBorders>
                    <w:top w:val="nil"/>
                    <w:left w:val="nil"/>
                    <w:bottom w:val="nil"/>
                    <w:right w:val="nil"/>
                  </w:tcBorders>
                  <w:shd w:val="clear" w:color="auto" w:fill="auto"/>
                  <w:noWrap/>
                  <w:vAlign w:val="center"/>
                  <w:hideMark/>
                </w:tcPr>
                <w:p w:rsidR="00034273" w:rsidRPr="000F3F12" w:rsidRDefault="00034273" w:rsidP="00053A3A">
                  <w:pPr>
                    <w:spacing w:after="0" w:line="240" w:lineRule="auto"/>
                    <w:rPr>
                      <w:rFonts w:ascii="Times New Roman" w:eastAsia="Times New Roman" w:hAnsi="Times New Roman"/>
                      <w:sz w:val="20"/>
                      <w:szCs w:val="20"/>
                      <w:lang w:eastAsia="ru-RU"/>
                    </w:rPr>
                  </w:pPr>
                </w:p>
              </w:tc>
              <w:tc>
                <w:tcPr>
                  <w:tcW w:w="1334" w:type="dxa"/>
                  <w:tcBorders>
                    <w:top w:val="nil"/>
                    <w:left w:val="nil"/>
                    <w:bottom w:val="nil"/>
                    <w:right w:val="nil"/>
                  </w:tcBorders>
                  <w:shd w:val="clear" w:color="auto" w:fill="auto"/>
                  <w:noWrap/>
                  <w:vAlign w:val="center"/>
                  <w:hideMark/>
                </w:tcPr>
                <w:p w:rsidR="00034273" w:rsidRPr="000F3F12" w:rsidRDefault="00034273" w:rsidP="00053A3A">
                  <w:pPr>
                    <w:spacing w:after="0" w:line="240" w:lineRule="auto"/>
                    <w:rPr>
                      <w:rFonts w:ascii="Times New Roman" w:eastAsia="Times New Roman" w:hAnsi="Times New Roman"/>
                      <w:sz w:val="20"/>
                      <w:szCs w:val="20"/>
                      <w:lang w:eastAsia="ru-RU"/>
                    </w:rPr>
                  </w:pPr>
                </w:p>
              </w:tc>
            </w:tr>
            <w:tr w:rsidR="00034273" w:rsidRPr="000F3F12" w:rsidTr="00EE7748">
              <w:trPr>
                <w:trHeight w:val="690"/>
              </w:trPr>
              <w:tc>
                <w:tcPr>
                  <w:tcW w:w="13958" w:type="dxa"/>
                  <w:gridSpan w:val="8"/>
                  <w:tcBorders>
                    <w:top w:val="nil"/>
                    <w:left w:val="nil"/>
                    <w:bottom w:val="nil"/>
                    <w:right w:val="nil"/>
                  </w:tcBorders>
                  <w:shd w:val="clear" w:color="auto" w:fill="auto"/>
                  <w:vAlign w:val="center"/>
                  <w:hideMark/>
                </w:tcPr>
                <w:p w:rsidR="00034273" w:rsidRPr="000F3F12" w:rsidRDefault="00034273" w:rsidP="00053A3A">
                  <w:pPr>
                    <w:spacing w:after="0" w:line="240" w:lineRule="auto"/>
                    <w:rPr>
                      <w:rFonts w:ascii="Times New Roman" w:eastAsia="Times New Roman" w:hAnsi="Times New Roman"/>
                      <w:lang w:eastAsia="ru-RU"/>
                    </w:rPr>
                  </w:pPr>
                  <w:r w:rsidRPr="000F3F12">
                    <w:rPr>
                      <w:rFonts w:ascii="Times New Roman" w:eastAsia="Times New Roman" w:hAnsi="Times New Roman"/>
                      <w:b/>
                      <w:bCs/>
                      <w:vertAlign w:val="superscript"/>
                      <w:lang w:eastAsia="ru-RU"/>
                    </w:rPr>
                    <w:t xml:space="preserve">1 </w:t>
                  </w:r>
                  <w:r w:rsidRPr="000F3F12">
                    <w:rPr>
                      <w:rFonts w:ascii="Times New Roman" w:eastAsia="Times New Roman" w:hAnsi="Times New Roman"/>
                      <w:lang w:eastAsia="ru-RU"/>
                    </w:rPr>
                    <w:t>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tc>
            </w:tr>
            <w:tr w:rsidR="00034273" w:rsidRPr="000F3F12" w:rsidTr="00C22570">
              <w:trPr>
                <w:trHeight w:val="300"/>
              </w:trPr>
              <w:tc>
                <w:tcPr>
                  <w:tcW w:w="8622" w:type="dxa"/>
                  <w:gridSpan w:val="4"/>
                  <w:tcBorders>
                    <w:top w:val="nil"/>
                    <w:left w:val="nil"/>
                    <w:bottom w:val="nil"/>
                    <w:right w:val="nil"/>
                  </w:tcBorders>
                  <w:shd w:val="clear" w:color="auto" w:fill="auto"/>
                  <w:noWrap/>
                  <w:vAlign w:val="center"/>
                  <w:hideMark/>
                </w:tcPr>
                <w:p w:rsidR="00034273" w:rsidRPr="000F3F12" w:rsidRDefault="00034273" w:rsidP="00053A3A">
                  <w:pPr>
                    <w:spacing w:after="0" w:line="240" w:lineRule="auto"/>
                    <w:rPr>
                      <w:rFonts w:ascii="Times New Roman" w:eastAsia="Times New Roman" w:hAnsi="Times New Roman"/>
                      <w:lang w:eastAsia="ru-RU"/>
                    </w:rPr>
                  </w:pPr>
                  <w:r w:rsidRPr="000F3F12">
                    <w:rPr>
                      <w:rFonts w:ascii="Times New Roman" w:eastAsia="Times New Roman" w:hAnsi="Times New Roman"/>
                      <w:b/>
                      <w:bCs/>
                      <w:vertAlign w:val="superscript"/>
                      <w:lang w:eastAsia="ru-RU"/>
                    </w:rPr>
                    <w:t xml:space="preserve">2 </w:t>
                  </w:r>
                  <w:r w:rsidRPr="000F3F12">
                    <w:rPr>
                      <w:rFonts w:ascii="Times New Roman" w:eastAsia="Times New Roman" w:hAnsi="Times New Roman"/>
                      <w:lang w:eastAsia="ru-RU"/>
                    </w:rPr>
                    <w:t>Законченных случаев лечения заболевания в амбулаторных условиях с кратностью посещений по поводу одного заболевания не менее 2</w:t>
                  </w:r>
                </w:p>
              </w:tc>
              <w:tc>
                <w:tcPr>
                  <w:tcW w:w="1334" w:type="dxa"/>
                  <w:tcBorders>
                    <w:top w:val="nil"/>
                    <w:left w:val="nil"/>
                    <w:bottom w:val="nil"/>
                    <w:right w:val="nil"/>
                  </w:tcBorders>
                  <w:shd w:val="clear" w:color="auto" w:fill="auto"/>
                  <w:noWrap/>
                  <w:vAlign w:val="center"/>
                  <w:hideMark/>
                </w:tcPr>
                <w:p w:rsidR="00034273" w:rsidRPr="000F3F12" w:rsidRDefault="00034273" w:rsidP="00053A3A">
                  <w:pPr>
                    <w:spacing w:after="0" w:line="240" w:lineRule="auto"/>
                    <w:rPr>
                      <w:rFonts w:ascii="Times New Roman" w:eastAsia="Times New Roman" w:hAnsi="Times New Roman"/>
                      <w:lang w:eastAsia="ru-RU"/>
                    </w:rPr>
                  </w:pPr>
                </w:p>
              </w:tc>
              <w:tc>
                <w:tcPr>
                  <w:tcW w:w="1334" w:type="dxa"/>
                  <w:tcBorders>
                    <w:top w:val="nil"/>
                    <w:left w:val="nil"/>
                    <w:bottom w:val="nil"/>
                    <w:right w:val="nil"/>
                  </w:tcBorders>
                  <w:shd w:val="clear" w:color="auto" w:fill="auto"/>
                  <w:noWrap/>
                  <w:vAlign w:val="center"/>
                  <w:hideMark/>
                </w:tcPr>
                <w:p w:rsidR="00034273" w:rsidRPr="000F3F12" w:rsidRDefault="00034273" w:rsidP="00053A3A">
                  <w:pPr>
                    <w:spacing w:after="0" w:line="240" w:lineRule="auto"/>
                    <w:rPr>
                      <w:rFonts w:ascii="Times New Roman" w:eastAsia="Times New Roman" w:hAnsi="Times New Roman"/>
                      <w:sz w:val="20"/>
                      <w:szCs w:val="20"/>
                      <w:lang w:eastAsia="ru-RU"/>
                    </w:rPr>
                  </w:pPr>
                </w:p>
              </w:tc>
              <w:tc>
                <w:tcPr>
                  <w:tcW w:w="1334" w:type="dxa"/>
                  <w:tcBorders>
                    <w:top w:val="nil"/>
                    <w:left w:val="nil"/>
                    <w:bottom w:val="nil"/>
                    <w:right w:val="nil"/>
                  </w:tcBorders>
                  <w:shd w:val="clear" w:color="auto" w:fill="auto"/>
                  <w:noWrap/>
                  <w:vAlign w:val="center"/>
                  <w:hideMark/>
                </w:tcPr>
                <w:p w:rsidR="00034273" w:rsidRPr="000F3F12" w:rsidRDefault="00034273" w:rsidP="00053A3A">
                  <w:pPr>
                    <w:spacing w:after="0" w:line="240" w:lineRule="auto"/>
                    <w:rPr>
                      <w:rFonts w:ascii="Times New Roman" w:eastAsia="Times New Roman" w:hAnsi="Times New Roman"/>
                      <w:sz w:val="20"/>
                      <w:szCs w:val="20"/>
                      <w:lang w:eastAsia="ru-RU"/>
                    </w:rPr>
                  </w:pPr>
                </w:p>
              </w:tc>
              <w:tc>
                <w:tcPr>
                  <w:tcW w:w="1334" w:type="dxa"/>
                  <w:tcBorders>
                    <w:top w:val="nil"/>
                    <w:left w:val="nil"/>
                    <w:bottom w:val="nil"/>
                    <w:right w:val="nil"/>
                  </w:tcBorders>
                  <w:shd w:val="clear" w:color="auto" w:fill="auto"/>
                  <w:noWrap/>
                  <w:vAlign w:val="center"/>
                  <w:hideMark/>
                </w:tcPr>
                <w:p w:rsidR="00034273" w:rsidRPr="000F3F12" w:rsidRDefault="00034273" w:rsidP="00053A3A">
                  <w:pPr>
                    <w:spacing w:after="0" w:line="240" w:lineRule="auto"/>
                    <w:rPr>
                      <w:rFonts w:ascii="Times New Roman" w:eastAsia="Times New Roman" w:hAnsi="Times New Roman"/>
                      <w:sz w:val="20"/>
                      <w:szCs w:val="20"/>
                      <w:lang w:eastAsia="ru-RU"/>
                    </w:rPr>
                  </w:pPr>
                </w:p>
              </w:tc>
            </w:tr>
            <w:tr w:rsidR="00034273" w:rsidRPr="000F3F12" w:rsidTr="00EE7748">
              <w:trPr>
                <w:trHeight w:val="390"/>
              </w:trPr>
              <w:tc>
                <w:tcPr>
                  <w:tcW w:w="13958" w:type="dxa"/>
                  <w:gridSpan w:val="8"/>
                  <w:tcBorders>
                    <w:top w:val="nil"/>
                    <w:left w:val="nil"/>
                    <w:bottom w:val="nil"/>
                    <w:right w:val="nil"/>
                  </w:tcBorders>
                  <w:shd w:val="clear" w:color="auto" w:fill="auto"/>
                  <w:noWrap/>
                  <w:vAlign w:val="center"/>
                  <w:hideMark/>
                </w:tcPr>
                <w:p w:rsidR="00034273" w:rsidRPr="000F3F12" w:rsidRDefault="00034273" w:rsidP="00053A3A">
                  <w:pPr>
                    <w:spacing w:after="0" w:line="240" w:lineRule="auto"/>
                    <w:rPr>
                      <w:rFonts w:ascii="Times New Roman" w:eastAsia="Times New Roman" w:hAnsi="Times New Roman"/>
                      <w:lang w:eastAsia="ru-RU"/>
                    </w:rPr>
                  </w:pPr>
                  <w:r w:rsidRPr="000F3F12">
                    <w:rPr>
                      <w:rFonts w:ascii="Times New Roman" w:eastAsia="Times New Roman" w:hAnsi="Times New Roman"/>
                      <w:b/>
                      <w:bCs/>
                      <w:vertAlign w:val="superscript"/>
                      <w:lang w:eastAsia="ru-RU"/>
                    </w:rPr>
                    <w:t>3</w:t>
                  </w:r>
                  <w:r w:rsidRPr="000F3F12">
                    <w:rPr>
                      <w:rFonts w:ascii="Times New Roman" w:eastAsia="Times New Roman" w:hAnsi="Times New Roman"/>
                      <w:vertAlign w:val="superscript"/>
                      <w:lang w:eastAsia="ru-RU"/>
                    </w:rPr>
                    <w:t xml:space="preserve"> </w:t>
                  </w:r>
                  <w:r w:rsidRPr="000F3F12">
                    <w:rPr>
                      <w:rFonts w:ascii="Times New Roman" w:eastAsia="Times New Roman" w:hAnsi="Times New Roman"/>
                      <w:lang w:eastAsia="ru-RU"/>
                    </w:rPr>
                    <w:t>нормативы объема включают не менее 25 процентов для медицинской реабилитации детей в возрасте 0 - 17 лет с учетом реальной потребности</w:t>
                  </w:r>
                </w:p>
              </w:tc>
            </w:tr>
          </w:tbl>
          <w:p w:rsidR="00760722" w:rsidRPr="000F3F12" w:rsidRDefault="00760722" w:rsidP="00053A3A">
            <w:pPr>
              <w:spacing w:after="0" w:line="240" w:lineRule="auto"/>
              <w:rPr>
                <w:rFonts w:ascii="Times New Roman" w:eastAsia="Times New Roman" w:hAnsi="Times New Roman"/>
                <w:lang w:eastAsia="ru-RU"/>
              </w:rPr>
            </w:pPr>
          </w:p>
        </w:tc>
      </w:tr>
    </w:tbl>
    <w:p w:rsidR="00760722" w:rsidRPr="000F3F12" w:rsidRDefault="00760722" w:rsidP="00053A3A">
      <w:pPr>
        <w:autoSpaceDE w:val="0"/>
        <w:autoSpaceDN w:val="0"/>
        <w:adjustRightInd w:val="0"/>
        <w:spacing w:after="0" w:line="240" w:lineRule="auto"/>
        <w:ind w:firstLine="540"/>
        <w:jc w:val="both"/>
        <w:rPr>
          <w:rFonts w:ascii="Times New Roman" w:hAnsi="Times New Roman"/>
          <w:sz w:val="28"/>
          <w:szCs w:val="28"/>
        </w:rPr>
        <w:sectPr w:rsidR="00760722" w:rsidRPr="000F3F12" w:rsidSect="00532072">
          <w:pgSz w:w="16838" w:h="11906" w:orient="landscape"/>
          <w:pgMar w:top="568" w:right="1440" w:bottom="426" w:left="1440" w:header="0" w:footer="0" w:gutter="0"/>
          <w:cols w:space="720"/>
          <w:noEndnote/>
        </w:sectPr>
      </w:pPr>
    </w:p>
    <w:p w:rsidR="004866C5" w:rsidRPr="000F3F12" w:rsidRDefault="004866C5" w:rsidP="00053A3A">
      <w:pPr>
        <w:autoSpaceDE w:val="0"/>
        <w:autoSpaceDN w:val="0"/>
        <w:adjustRightInd w:val="0"/>
        <w:spacing w:after="0" w:line="240" w:lineRule="auto"/>
        <w:jc w:val="center"/>
        <w:outlineLvl w:val="1"/>
        <w:rPr>
          <w:rFonts w:ascii="Times New Roman" w:hAnsi="Times New Roman"/>
          <w:sz w:val="28"/>
          <w:szCs w:val="28"/>
        </w:rPr>
      </w:pPr>
      <w:bookmarkStart w:id="6" w:name="Par425"/>
      <w:bookmarkEnd w:id="6"/>
      <w:r w:rsidRPr="000F3F12">
        <w:rPr>
          <w:rFonts w:ascii="Times New Roman" w:hAnsi="Times New Roman"/>
          <w:sz w:val="28"/>
          <w:szCs w:val="28"/>
        </w:rPr>
        <w:lastRenderedPageBreak/>
        <w:t>VII</w:t>
      </w:r>
      <w:r w:rsidR="00000AAD" w:rsidRPr="000F3F12">
        <w:rPr>
          <w:rFonts w:ascii="Times New Roman" w:hAnsi="Times New Roman"/>
          <w:sz w:val="28"/>
          <w:szCs w:val="28"/>
        </w:rPr>
        <w:t>. Требования к территориальной программе в части</w:t>
      </w:r>
      <w:r w:rsidRPr="000F3F12">
        <w:rPr>
          <w:rFonts w:ascii="Times New Roman" w:hAnsi="Times New Roman"/>
          <w:sz w:val="28"/>
          <w:szCs w:val="28"/>
        </w:rPr>
        <w:t xml:space="preserve"> </w:t>
      </w:r>
      <w:r w:rsidR="00000AAD" w:rsidRPr="000F3F12">
        <w:rPr>
          <w:rFonts w:ascii="Times New Roman" w:hAnsi="Times New Roman"/>
          <w:sz w:val="28"/>
          <w:szCs w:val="28"/>
        </w:rPr>
        <w:t>определения порядка, условий предоставления медицинской</w:t>
      </w:r>
      <w:r w:rsidRPr="000F3F12">
        <w:rPr>
          <w:rFonts w:ascii="Times New Roman" w:hAnsi="Times New Roman"/>
          <w:sz w:val="28"/>
          <w:szCs w:val="28"/>
        </w:rPr>
        <w:t xml:space="preserve"> </w:t>
      </w:r>
      <w:r w:rsidR="00000AAD" w:rsidRPr="000F3F12">
        <w:rPr>
          <w:rFonts w:ascii="Times New Roman" w:hAnsi="Times New Roman"/>
          <w:sz w:val="28"/>
          <w:szCs w:val="28"/>
        </w:rPr>
        <w:t xml:space="preserve">помощи, критериев доступности </w:t>
      </w:r>
    </w:p>
    <w:p w:rsidR="00000AAD" w:rsidRPr="000F3F12" w:rsidRDefault="00000AAD" w:rsidP="00053A3A">
      <w:pPr>
        <w:autoSpaceDE w:val="0"/>
        <w:autoSpaceDN w:val="0"/>
        <w:adjustRightInd w:val="0"/>
        <w:spacing w:after="0" w:line="240" w:lineRule="auto"/>
        <w:jc w:val="center"/>
        <w:outlineLvl w:val="1"/>
        <w:rPr>
          <w:rFonts w:ascii="Times New Roman" w:hAnsi="Times New Roman"/>
          <w:sz w:val="28"/>
          <w:szCs w:val="28"/>
        </w:rPr>
      </w:pPr>
      <w:r w:rsidRPr="000F3F12">
        <w:rPr>
          <w:rFonts w:ascii="Times New Roman" w:hAnsi="Times New Roman"/>
          <w:sz w:val="28"/>
          <w:szCs w:val="28"/>
        </w:rPr>
        <w:t>и качества медицинской помощи</w:t>
      </w:r>
    </w:p>
    <w:p w:rsidR="00000AAD" w:rsidRPr="000F3F12" w:rsidRDefault="00000AAD" w:rsidP="00053A3A">
      <w:pPr>
        <w:autoSpaceDE w:val="0"/>
        <w:autoSpaceDN w:val="0"/>
        <w:adjustRightInd w:val="0"/>
        <w:spacing w:after="0" w:line="240" w:lineRule="auto"/>
        <w:jc w:val="both"/>
        <w:rPr>
          <w:rFonts w:ascii="Times New Roman" w:hAnsi="Times New Roman"/>
          <w:sz w:val="28"/>
          <w:szCs w:val="28"/>
        </w:rPr>
      </w:pP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Территориальная программа в части определения порядка и условий оказания медицинской помощи должна включать:</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w:t>
      </w:r>
      <w:hyperlink r:id="rId55" w:history="1">
        <w:r w:rsidRPr="000F3F12">
          <w:rPr>
            <w:rFonts w:ascii="Times New Roman" w:hAnsi="Times New Roman"/>
            <w:sz w:val="28"/>
            <w:szCs w:val="28"/>
          </w:rPr>
          <w:t>перечень</w:t>
        </w:r>
      </w:hyperlink>
      <w:r w:rsidRPr="000F3F12">
        <w:rPr>
          <w:rFonts w:ascii="Times New Roman" w:hAnsi="Times New Roman"/>
          <w:sz w:val="28"/>
          <w:szCs w:val="28"/>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E200D" w:rsidRPr="000F3F12" w:rsidRDefault="00BE200D" w:rsidP="00053A3A">
      <w:pPr>
        <w:autoSpaceDE w:val="0"/>
        <w:autoSpaceDN w:val="0"/>
        <w:adjustRightInd w:val="0"/>
        <w:spacing w:after="0" w:line="240" w:lineRule="auto"/>
        <w:ind w:firstLine="540"/>
        <w:jc w:val="both"/>
        <w:rPr>
          <w:rFonts w:ascii="Times New Roman" w:hAnsi="Times New Roman"/>
          <w:sz w:val="28"/>
          <w:szCs w:val="28"/>
          <w:lang w:eastAsia="ru-RU"/>
        </w:rPr>
      </w:pPr>
      <w:r w:rsidRPr="000F3F12">
        <w:rPr>
          <w:rFonts w:ascii="Times New Roman" w:hAnsi="Times New Roman"/>
          <w:sz w:val="28"/>
          <w:szCs w:val="28"/>
          <w:lang w:eastAsia="ru-RU"/>
        </w:rPr>
        <w:t>условия и сроки диспансеризации для отдельных категорий населения, а также профилактических осмотров несовершеннолетних;</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целевые значения критериев доступности и качества медицинской помощи, оказываемой в рамках территориальной программы;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сроки проведения консультаций врачей-специалистов в случае подозрения на онкологическое заболевание не должны превышать 3 рабочих дня;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время </w:t>
      </w:r>
      <w:proofErr w:type="spellStart"/>
      <w:r w:rsidRPr="000F3F12">
        <w:rPr>
          <w:rFonts w:ascii="Times New Roman" w:hAnsi="Times New Roman"/>
          <w:sz w:val="28"/>
          <w:szCs w:val="28"/>
        </w:rPr>
        <w:t>доезда</w:t>
      </w:r>
      <w:proofErr w:type="spellEnd"/>
      <w:r w:rsidRPr="000F3F12">
        <w:rPr>
          <w:rFonts w:ascii="Times New Roman" w:hAnsi="Times New Roman"/>
          <w:sz w:val="28"/>
          <w:szCs w:val="28"/>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w:t>
      </w:r>
      <w:proofErr w:type="spellStart"/>
      <w:r w:rsidRPr="000F3F12">
        <w:rPr>
          <w:rFonts w:ascii="Times New Roman" w:hAnsi="Times New Roman"/>
          <w:sz w:val="28"/>
          <w:szCs w:val="28"/>
        </w:rPr>
        <w:t>доезда</w:t>
      </w:r>
      <w:proofErr w:type="spellEnd"/>
      <w:r w:rsidRPr="000F3F12">
        <w:rPr>
          <w:rFonts w:ascii="Times New Roman" w:hAnsi="Times New Roman"/>
          <w:sz w:val="28"/>
          <w:szCs w:val="28"/>
        </w:rPr>
        <w:t xml:space="preserve">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w:t>
      </w:r>
      <w:r w:rsidRPr="000F3F12">
        <w:rPr>
          <w:rFonts w:ascii="Times New Roman" w:hAnsi="Times New Roman"/>
          <w:sz w:val="28"/>
          <w:szCs w:val="28"/>
        </w:rPr>
        <w:lastRenderedPageBreak/>
        <w:t xml:space="preserve">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w:t>
      </w:r>
      <w:r w:rsidR="00AE3208" w:rsidRPr="000F3F12">
        <w:rPr>
          <w:rFonts w:ascii="Times New Roman" w:hAnsi="Times New Roman"/>
          <w:sz w:val="28"/>
          <w:szCs w:val="28"/>
        </w:rPr>
        <w:t>«</w:t>
      </w:r>
      <w:r w:rsidRPr="000F3F12">
        <w:rPr>
          <w:rFonts w:ascii="Times New Roman" w:hAnsi="Times New Roman"/>
          <w:sz w:val="28"/>
          <w:szCs w:val="28"/>
        </w:rPr>
        <w:t>Интернет</w:t>
      </w:r>
      <w:r w:rsidR="00AE3208" w:rsidRPr="000F3F12">
        <w:rPr>
          <w:rFonts w:ascii="Times New Roman" w:hAnsi="Times New Roman"/>
          <w:sz w:val="28"/>
          <w:szCs w:val="28"/>
        </w:rPr>
        <w:t>»</w:t>
      </w:r>
      <w:r w:rsidRPr="000F3F12">
        <w:rPr>
          <w:rFonts w:ascii="Times New Roman" w:hAnsi="Times New Roman"/>
          <w:sz w:val="28"/>
          <w:szCs w:val="28"/>
        </w:rPr>
        <w:t>,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При формировании территориальной программы учитываются:</w:t>
      </w:r>
    </w:p>
    <w:p w:rsidR="00000AAD" w:rsidRPr="000F3F12" w:rsidRDefault="00700BE9" w:rsidP="00053A3A">
      <w:pPr>
        <w:autoSpaceDE w:val="0"/>
        <w:autoSpaceDN w:val="0"/>
        <w:adjustRightInd w:val="0"/>
        <w:spacing w:after="0" w:line="240" w:lineRule="auto"/>
        <w:ind w:firstLine="540"/>
        <w:jc w:val="both"/>
        <w:rPr>
          <w:rFonts w:ascii="Times New Roman" w:hAnsi="Times New Roman"/>
          <w:sz w:val="28"/>
          <w:szCs w:val="28"/>
        </w:rPr>
      </w:pPr>
      <w:hyperlink r:id="rId56" w:history="1">
        <w:r w:rsidR="00000AAD" w:rsidRPr="000F3F12">
          <w:rPr>
            <w:rFonts w:ascii="Times New Roman" w:hAnsi="Times New Roman"/>
            <w:sz w:val="28"/>
            <w:szCs w:val="28"/>
          </w:rPr>
          <w:t>порядки</w:t>
        </w:r>
      </w:hyperlink>
      <w:r w:rsidR="00000AAD" w:rsidRPr="000F3F12">
        <w:rPr>
          <w:rFonts w:ascii="Times New Roman" w:hAnsi="Times New Roman"/>
          <w:sz w:val="28"/>
          <w:szCs w:val="28"/>
        </w:rPr>
        <w:t xml:space="preserve"> оказания медицинской помощи, </w:t>
      </w:r>
      <w:hyperlink r:id="rId57" w:history="1">
        <w:r w:rsidR="00000AAD" w:rsidRPr="000F3F12">
          <w:rPr>
            <w:rFonts w:ascii="Times New Roman" w:hAnsi="Times New Roman"/>
            <w:sz w:val="28"/>
            <w:szCs w:val="28"/>
          </w:rPr>
          <w:t>стандарты</w:t>
        </w:r>
      </w:hyperlink>
      <w:r w:rsidR="00000AAD" w:rsidRPr="000F3F12">
        <w:rPr>
          <w:rFonts w:ascii="Times New Roman" w:hAnsi="Times New Roman"/>
          <w:sz w:val="28"/>
          <w:szCs w:val="28"/>
        </w:rPr>
        <w:t xml:space="preserve"> медицинской помощи и </w:t>
      </w:r>
      <w:hyperlink r:id="rId58" w:history="1">
        <w:r w:rsidR="00000AAD" w:rsidRPr="000F3F12">
          <w:rPr>
            <w:rFonts w:ascii="Times New Roman" w:hAnsi="Times New Roman"/>
            <w:sz w:val="28"/>
            <w:szCs w:val="28"/>
          </w:rPr>
          <w:t>клинические рекомендации</w:t>
        </w:r>
      </w:hyperlink>
      <w:r w:rsidR="00000AAD" w:rsidRPr="000F3F12">
        <w:rPr>
          <w:rFonts w:ascii="Times New Roman" w:hAnsi="Times New Roman"/>
          <w:sz w:val="28"/>
          <w:szCs w:val="28"/>
        </w:rPr>
        <w:t>;</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особенности половозрастного состава населения субъекта Российской Федерации;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уровень и структура заболеваемости населения субъекта Российской Федерации, основанные на данных медицинской статистики;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климатические и географические особенности региона и транспортная доступность медицинских организаций;</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000AAD" w:rsidRPr="000F3F12" w:rsidRDefault="00000AAD" w:rsidP="00053A3A">
      <w:pPr>
        <w:autoSpaceDE w:val="0"/>
        <w:autoSpaceDN w:val="0"/>
        <w:adjustRightInd w:val="0"/>
        <w:spacing w:after="0" w:line="240" w:lineRule="auto"/>
        <w:jc w:val="both"/>
        <w:rPr>
          <w:rFonts w:ascii="Times New Roman" w:hAnsi="Times New Roman"/>
          <w:sz w:val="28"/>
          <w:szCs w:val="28"/>
        </w:rPr>
      </w:pPr>
    </w:p>
    <w:p w:rsidR="00000AAD" w:rsidRPr="000F3F12" w:rsidRDefault="004866C5" w:rsidP="00053A3A">
      <w:pPr>
        <w:autoSpaceDE w:val="0"/>
        <w:autoSpaceDN w:val="0"/>
        <w:adjustRightInd w:val="0"/>
        <w:spacing w:after="0" w:line="240" w:lineRule="auto"/>
        <w:jc w:val="center"/>
        <w:outlineLvl w:val="1"/>
        <w:rPr>
          <w:rFonts w:ascii="Times New Roman" w:hAnsi="Times New Roman"/>
          <w:sz w:val="28"/>
          <w:szCs w:val="28"/>
        </w:rPr>
      </w:pPr>
      <w:bookmarkStart w:id="7" w:name="Par465"/>
      <w:bookmarkEnd w:id="7"/>
      <w:r w:rsidRPr="000F3F12">
        <w:rPr>
          <w:rFonts w:ascii="Times New Roman" w:hAnsi="Times New Roman"/>
          <w:sz w:val="28"/>
          <w:szCs w:val="28"/>
        </w:rPr>
        <w:t>VII.</w:t>
      </w:r>
      <w:r w:rsidR="00000AAD" w:rsidRPr="000F3F12">
        <w:rPr>
          <w:rFonts w:ascii="Times New Roman" w:hAnsi="Times New Roman"/>
          <w:sz w:val="28"/>
          <w:szCs w:val="28"/>
        </w:rPr>
        <w:t xml:space="preserve"> Критерии доступности и качества медицинской помощи</w:t>
      </w:r>
    </w:p>
    <w:p w:rsidR="00000AAD" w:rsidRPr="000F3F12" w:rsidRDefault="00000AAD" w:rsidP="00053A3A">
      <w:pPr>
        <w:autoSpaceDE w:val="0"/>
        <w:autoSpaceDN w:val="0"/>
        <w:adjustRightInd w:val="0"/>
        <w:spacing w:after="0" w:line="240" w:lineRule="auto"/>
        <w:jc w:val="both"/>
        <w:rPr>
          <w:rFonts w:ascii="Times New Roman" w:hAnsi="Times New Roman"/>
          <w:sz w:val="28"/>
          <w:szCs w:val="28"/>
        </w:rPr>
      </w:pP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Критериями доступности медицинской помощи являются: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удовлетворенность населения доступностью медицинской помощи, в том числе городского и сельского населения (процентов числа опрошенных);</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доля расходов на оказание медицинской помощи в условиях дневных стационаров в общих расходах на территориальную программу;</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доля расходов на оказание медицинской помощи в амбулаторных условиях в неотложной форме в общих расходах на территориальную программу;</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Критериями качества медицинской помощи являются: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доля пациентов с острым инфарктом миокарда, которым проведено </w:t>
      </w:r>
      <w:proofErr w:type="spellStart"/>
      <w:r w:rsidRPr="000F3F12">
        <w:rPr>
          <w:rFonts w:ascii="Times New Roman" w:hAnsi="Times New Roman"/>
          <w:sz w:val="28"/>
          <w:szCs w:val="28"/>
        </w:rPr>
        <w:t>стентирование</w:t>
      </w:r>
      <w:proofErr w:type="spellEnd"/>
      <w:r w:rsidRPr="000F3F12">
        <w:rPr>
          <w:rFonts w:ascii="Times New Roman" w:hAnsi="Times New Roman"/>
          <w:sz w:val="28"/>
          <w:szCs w:val="28"/>
        </w:rPr>
        <w:t xml:space="preserve"> коронарных артерий, в общем количестве пациентов с острым инфарктом миокарда, имеющих показания к его проведению;</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доля пациентов с острым и повторным инфарктом миокарда, которым выездной бригадой скорой медицинской помощи проведен </w:t>
      </w:r>
      <w:proofErr w:type="spellStart"/>
      <w:r w:rsidRPr="000F3F12">
        <w:rPr>
          <w:rFonts w:ascii="Times New Roman" w:hAnsi="Times New Roman"/>
          <w:sz w:val="28"/>
          <w:szCs w:val="28"/>
        </w:rPr>
        <w:t>тромболизис</w:t>
      </w:r>
      <w:proofErr w:type="spellEnd"/>
      <w:r w:rsidRPr="000F3F12">
        <w:rPr>
          <w:rFonts w:ascii="Times New Roman" w:hAnsi="Times New Roman"/>
          <w:sz w:val="28"/>
          <w:szCs w:val="28"/>
        </w:rPr>
        <w:t>,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доля пациентов с острым инфарктом миокарда, которым проведена </w:t>
      </w:r>
      <w:proofErr w:type="spellStart"/>
      <w:r w:rsidRPr="000F3F12">
        <w:rPr>
          <w:rFonts w:ascii="Times New Roman" w:hAnsi="Times New Roman"/>
          <w:sz w:val="28"/>
          <w:szCs w:val="28"/>
        </w:rPr>
        <w:t>тромболитическая</w:t>
      </w:r>
      <w:proofErr w:type="spellEnd"/>
      <w:r w:rsidRPr="000F3F12">
        <w:rPr>
          <w:rFonts w:ascii="Times New Roman" w:hAnsi="Times New Roman"/>
          <w:sz w:val="28"/>
          <w:szCs w:val="28"/>
        </w:rPr>
        <w:t xml:space="preserve"> терапия, в общем количестве пациентов с острым инфарктом миокарда, имеющих показания к ее проведению;</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доля пациентов с острым ишемическим инсультом, которым проведена </w:t>
      </w:r>
      <w:proofErr w:type="spellStart"/>
      <w:r w:rsidRPr="000F3F12">
        <w:rPr>
          <w:rFonts w:ascii="Times New Roman" w:hAnsi="Times New Roman"/>
          <w:sz w:val="28"/>
          <w:szCs w:val="28"/>
        </w:rPr>
        <w:t>тромболитическая</w:t>
      </w:r>
      <w:proofErr w:type="spellEnd"/>
      <w:r w:rsidRPr="000F3F12">
        <w:rPr>
          <w:rFonts w:ascii="Times New Roman" w:hAnsi="Times New Roman"/>
          <w:sz w:val="28"/>
          <w:szCs w:val="28"/>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доля пациентов с острым ишемическим инсультом, которым проведена </w:t>
      </w:r>
      <w:proofErr w:type="spellStart"/>
      <w:r w:rsidRPr="000F3F12">
        <w:rPr>
          <w:rFonts w:ascii="Times New Roman" w:hAnsi="Times New Roman"/>
          <w:sz w:val="28"/>
          <w:szCs w:val="28"/>
        </w:rPr>
        <w:t>тромболитическая</w:t>
      </w:r>
      <w:proofErr w:type="spellEnd"/>
      <w:r w:rsidRPr="000F3F12">
        <w:rPr>
          <w:rFonts w:ascii="Times New Roman" w:hAnsi="Times New Roman"/>
          <w:sz w:val="28"/>
          <w:szCs w:val="28"/>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lastRenderedPageBreak/>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r:id="rId59" w:history="1">
        <w:r w:rsidR="00034273" w:rsidRPr="000F3F12">
          <w:rPr>
            <w:rFonts w:ascii="Times New Roman" w:hAnsi="Times New Roman"/>
            <w:sz w:val="28"/>
            <w:szCs w:val="28"/>
          </w:rPr>
          <w:t>«</w:t>
        </w:r>
        <w:r w:rsidRPr="000F3F12">
          <w:rPr>
            <w:rFonts w:ascii="Times New Roman" w:hAnsi="Times New Roman"/>
            <w:sz w:val="28"/>
            <w:szCs w:val="28"/>
          </w:rPr>
          <w:t>Здравоохранение</w:t>
        </w:r>
        <w:r w:rsidR="00034273" w:rsidRPr="000F3F12">
          <w:rPr>
            <w:rFonts w:ascii="Times New Roman" w:hAnsi="Times New Roman"/>
            <w:sz w:val="28"/>
            <w:szCs w:val="28"/>
          </w:rPr>
          <w:t>»</w:t>
        </w:r>
      </w:hyperlink>
      <w:r w:rsidRPr="000F3F12">
        <w:rPr>
          <w:rFonts w:ascii="Times New Roman" w:hAnsi="Times New Roman"/>
          <w:sz w:val="28"/>
          <w:szCs w:val="28"/>
        </w:rPr>
        <w:t xml:space="preserve"> и </w:t>
      </w:r>
      <w:hyperlink r:id="rId60" w:history="1">
        <w:r w:rsidR="00034273" w:rsidRPr="000F3F12">
          <w:rPr>
            <w:rFonts w:ascii="Times New Roman" w:hAnsi="Times New Roman"/>
            <w:sz w:val="28"/>
            <w:szCs w:val="28"/>
          </w:rPr>
          <w:t>«</w:t>
        </w:r>
        <w:r w:rsidRPr="000F3F12">
          <w:rPr>
            <w:rFonts w:ascii="Times New Roman" w:hAnsi="Times New Roman"/>
            <w:sz w:val="28"/>
            <w:szCs w:val="28"/>
          </w:rPr>
          <w:t>Демография</w:t>
        </w:r>
        <w:r w:rsidR="00034273" w:rsidRPr="000F3F12">
          <w:rPr>
            <w:rFonts w:ascii="Times New Roman" w:hAnsi="Times New Roman"/>
            <w:sz w:val="28"/>
            <w:szCs w:val="28"/>
          </w:rPr>
          <w:t>»</w:t>
        </w:r>
      </w:hyperlink>
      <w:r w:rsidRPr="000F3F12">
        <w:rPr>
          <w:rFonts w:ascii="Times New Roman" w:hAnsi="Times New Roman"/>
          <w:sz w:val="28"/>
          <w:szCs w:val="28"/>
        </w:rPr>
        <w:t>.</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000AAD" w:rsidRPr="000F3F12"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 xml:space="preserve">доля объема специализированной, в том числе высокотехнологичной, медицинской помощи, с коэффициентом относительной </w:t>
      </w:r>
      <w:proofErr w:type="spellStart"/>
      <w:r w:rsidRPr="000F3F12">
        <w:rPr>
          <w:rFonts w:ascii="Times New Roman" w:hAnsi="Times New Roman"/>
          <w:sz w:val="28"/>
          <w:szCs w:val="28"/>
        </w:rPr>
        <w:t>затратоемкости</w:t>
      </w:r>
      <w:proofErr w:type="spellEnd"/>
      <w:r w:rsidRPr="000F3F12">
        <w:rPr>
          <w:rFonts w:ascii="Times New Roman" w:hAnsi="Times New Roman"/>
          <w:sz w:val="28"/>
          <w:szCs w:val="28"/>
        </w:rPr>
        <w:t>, равным 2 и более, в объеме оказанной специализированной, в том числе высокотехнологичной, медицинской помощи (в 2021 году - не менее 60 процентов, в 2022 и 2023 годах - не менее 70 процентов);</w:t>
      </w:r>
    </w:p>
    <w:p w:rsidR="00000AAD" w:rsidRPr="00000AAD" w:rsidRDefault="00000AAD" w:rsidP="00053A3A">
      <w:pPr>
        <w:autoSpaceDE w:val="0"/>
        <w:autoSpaceDN w:val="0"/>
        <w:adjustRightInd w:val="0"/>
        <w:spacing w:after="0" w:line="240" w:lineRule="auto"/>
        <w:ind w:firstLine="540"/>
        <w:jc w:val="both"/>
        <w:rPr>
          <w:rFonts w:ascii="Times New Roman" w:hAnsi="Times New Roman"/>
          <w:sz w:val="28"/>
          <w:szCs w:val="28"/>
        </w:rPr>
      </w:pPr>
      <w:r w:rsidRPr="000F3F12">
        <w:rPr>
          <w:rFonts w:ascii="Times New Roman" w:hAnsi="Times New Roman"/>
          <w:sz w:val="28"/>
          <w:szCs w:val="28"/>
        </w:rP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000AAD" w:rsidRPr="00000AAD" w:rsidRDefault="00000AAD" w:rsidP="00053A3A">
      <w:pPr>
        <w:autoSpaceDE w:val="0"/>
        <w:autoSpaceDN w:val="0"/>
        <w:adjustRightInd w:val="0"/>
        <w:spacing w:after="0" w:line="240" w:lineRule="auto"/>
        <w:jc w:val="both"/>
        <w:rPr>
          <w:rFonts w:ascii="Times New Roman" w:hAnsi="Times New Roman"/>
          <w:sz w:val="28"/>
          <w:szCs w:val="28"/>
        </w:rPr>
      </w:pPr>
    </w:p>
    <w:p w:rsidR="007D4DBE" w:rsidRDefault="007D4DBE" w:rsidP="00053A3A">
      <w:pPr>
        <w:spacing w:after="0"/>
        <w:rPr>
          <w:rFonts w:ascii="Times New Roman" w:hAnsi="Times New Roman"/>
          <w:sz w:val="28"/>
          <w:szCs w:val="28"/>
        </w:rPr>
      </w:pPr>
    </w:p>
    <w:p w:rsidR="006649FC" w:rsidRDefault="006649FC" w:rsidP="00053A3A">
      <w:pPr>
        <w:autoSpaceDE w:val="0"/>
        <w:autoSpaceDN w:val="0"/>
        <w:adjustRightInd w:val="0"/>
        <w:spacing w:after="0" w:line="240" w:lineRule="auto"/>
        <w:outlineLvl w:val="0"/>
        <w:rPr>
          <w:rFonts w:ascii="Times New Roman" w:hAnsi="Times New Roman"/>
          <w:sz w:val="28"/>
          <w:szCs w:val="28"/>
        </w:rPr>
      </w:pPr>
    </w:p>
    <w:p w:rsidR="00700BE9" w:rsidRDefault="00700BE9" w:rsidP="00053A3A">
      <w:pPr>
        <w:autoSpaceDE w:val="0"/>
        <w:autoSpaceDN w:val="0"/>
        <w:adjustRightInd w:val="0"/>
        <w:spacing w:after="0" w:line="240" w:lineRule="auto"/>
        <w:outlineLvl w:val="0"/>
        <w:rPr>
          <w:rFonts w:ascii="Times New Roman" w:hAnsi="Times New Roman"/>
          <w:sz w:val="28"/>
          <w:szCs w:val="28"/>
        </w:rPr>
      </w:pPr>
    </w:p>
    <w:p w:rsidR="00700BE9" w:rsidRDefault="00700BE9" w:rsidP="00053A3A">
      <w:pPr>
        <w:autoSpaceDE w:val="0"/>
        <w:autoSpaceDN w:val="0"/>
        <w:adjustRightInd w:val="0"/>
        <w:spacing w:after="0" w:line="240" w:lineRule="auto"/>
        <w:outlineLvl w:val="0"/>
        <w:rPr>
          <w:rFonts w:ascii="Times New Roman" w:hAnsi="Times New Roman"/>
          <w:sz w:val="28"/>
          <w:szCs w:val="28"/>
        </w:rPr>
      </w:pPr>
    </w:p>
    <w:p w:rsidR="00700BE9" w:rsidRDefault="00700BE9" w:rsidP="00053A3A">
      <w:pPr>
        <w:autoSpaceDE w:val="0"/>
        <w:autoSpaceDN w:val="0"/>
        <w:adjustRightInd w:val="0"/>
        <w:spacing w:after="0" w:line="240" w:lineRule="auto"/>
        <w:outlineLvl w:val="0"/>
        <w:rPr>
          <w:rFonts w:ascii="Times New Roman" w:hAnsi="Times New Roman"/>
          <w:sz w:val="28"/>
          <w:szCs w:val="28"/>
        </w:rPr>
      </w:pPr>
    </w:p>
    <w:p w:rsidR="00700BE9" w:rsidRDefault="00700BE9" w:rsidP="00053A3A">
      <w:pPr>
        <w:autoSpaceDE w:val="0"/>
        <w:autoSpaceDN w:val="0"/>
        <w:adjustRightInd w:val="0"/>
        <w:spacing w:after="0" w:line="240" w:lineRule="auto"/>
        <w:outlineLvl w:val="0"/>
        <w:rPr>
          <w:rFonts w:ascii="Times New Roman" w:hAnsi="Times New Roman"/>
          <w:sz w:val="28"/>
          <w:szCs w:val="28"/>
        </w:rPr>
      </w:pPr>
    </w:p>
    <w:p w:rsidR="00700BE9" w:rsidRDefault="00700BE9" w:rsidP="00053A3A">
      <w:pPr>
        <w:autoSpaceDE w:val="0"/>
        <w:autoSpaceDN w:val="0"/>
        <w:adjustRightInd w:val="0"/>
        <w:spacing w:after="0" w:line="240" w:lineRule="auto"/>
        <w:outlineLvl w:val="0"/>
        <w:rPr>
          <w:rFonts w:ascii="Times New Roman" w:hAnsi="Times New Roman"/>
          <w:sz w:val="28"/>
          <w:szCs w:val="28"/>
        </w:rPr>
      </w:pPr>
    </w:p>
    <w:p w:rsidR="00700BE9" w:rsidRDefault="00700BE9" w:rsidP="00053A3A">
      <w:pPr>
        <w:autoSpaceDE w:val="0"/>
        <w:autoSpaceDN w:val="0"/>
        <w:adjustRightInd w:val="0"/>
        <w:spacing w:after="0" w:line="240" w:lineRule="auto"/>
        <w:outlineLvl w:val="0"/>
        <w:rPr>
          <w:rFonts w:ascii="Times New Roman" w:hAnsi="Times New Roman"/>
          <w:sz w:val="28"/>
          <w:szCs w:val="28"/>
        </w:rPr>
      </w:pPr>
    </w:p>
    <w:p w:rsidR="00700BE9" w:rsidRDefault="00700BE9" w:rsidP="00053A3A">
      <w:pPr>
        <w:autoSpaceDE w:val="0"/>
        <w:autoSpaceDN w:val="0"/>
        <w:adjustRightInd w:val="0"/>
        <w:spacing w:after="0" w:line="240" w:lineRule="auto"/>
        <w:outlineLvl w:val="0"/>
        <w:rPr>
          <w:rFonts w:ascii="Times New Roman" w:hAnsi="Times New Roman"/>
          <w:sz w:val="28"/>
          <w:szCs w:val="28"/>
        </w:rPr>
      </w:pPr>
    </w:p>
    <w:p w:rsidR="00700BE9" w:rsidRDefault="00700BE9" w:rsidP="00053A3A">
      <w:pPr>
        <w:autoSpaceDE w:val="0"/>
        <w:autoSpaceDN w:val="0"/>
        <w:adjustRightInd w:val="0"/>
        <w:spacing w:after="0" w:line="240" w:lineRule="auto"/>
        <w:outlineLvl w:val="0"/>
        <w:rPr>
          <w:rFonts w:ascii="Times New Roman" w:hAnsi="Times New Roman"/>
          <w:sz w:val="28"/>
          <w:szCs w:val="28"/>
        </w:rPr>
      </w:pPr>
    </w:p>
    <w:p w:rsidR="00700BE9" w:rsidRDefault="00700BE9" w:rsidP="00053A3A">
      <w:pPr>
        <w:autoSpaceDE w:val="0"/>
        <w:autoSpaceDN w:val="0"/>
        <w:adjustRightInd w:val="0"/>
        <w:spacing w:after="0" w:line="240" w:lineRule="auto"/>
        <w:outlineLvl w:val="0"/>
        <w:rPr>
          <w:rFonts w:ascii="Times New Roman" w:hAnsi="Times New Roman"/>
          <w:sz w:val="28"/>
          <w:szCs w:val="28"/>
        </w:rPr>
      </w:pPr>
    </w:p>
    <w:p w:rsidR="00700BE9" w:rsidRDefault="00700BE9" w:rsidP="00053A3A">
      <w:pPr>
        <w:autoSpaceDE w:val="0"/>
        <w:autoSpaceDN w:val="0"/>
        <w:adjustRightInd w:val="0"/>
        <w:spacing w:after="0" w:line="240" w:lineRule="auto"/>
        <w:outlineLvl w:val="0"/>
        <w:rPr>
          <w:rFonts w:ascii="Times New Roman" w:hAnsi="Times New Roman"/>
          <w:sz w:val="28"/>
          <w:szCs w:val="28"/>
        </w:rPr>
      </w:pPr>
    </w:p>
    <w:p w:rsidR="00700BE9" w:rsidRDefault="00700BE9" w:rsidP="00053A3A">
      <w:pPr>
        <w:autoSpaceDE w:val="0"/>
        <w:autoSpaceDN w:val="0"/>
        <w:adjustRightInd w:val="0"/>
        <w:spacing w:after="0" w:line="240" w:lineRule="auto"/>
        <w:outlineLvl w:val="0"/>
        <w:rPr>
          <w:rFonts w:ascii="Times New Roman" w:hAnsi="Times New Roman"/>
          <w:sz w:val="28"/>
          <w:szCs w:val="28"/>
        </w:rPr>
      </w:pPr>
    </w:p>
    <w:p w:rsidR="00700BE9" w:rsidRDefault="00700BE9" w:rsidP="00053A3A">
      <w:pPr>
        <w:autoSpaceDE w:val="0"/>
        <w:autoSpaceDN w:val="0"/>
        <w:adjustRightInd w:val="0"/>
        <w:spacing w:after="0" w:line="240" w:lineRule="auto"/>
        <w:outlineLvl w:val="0"/>
        <w:rPr>
          <w:rFonts w:ascii="Times New Roman" w:hAnsi="Times New Roman"/>
          <w:sz w:val="28"/>
          <w:szCs w:val="28"/>
        </w:rPr>
      </w:pPr>
    </w:p>
    <w:p w:rsidR="00700BE9" w:rsidRDefault="00700BE9" w:rsidP="00053A3A">
      <w:pPr>
        <w:autoSpaceDE w:val="0"/>
        <w:autoSpaceDN w:val="0"/>
        <w:adjustRightInd w:val="0"/>
        <w:spacing w:after="0" w:line="240" w:lineRule="auto"/>
        <w:outlineLvl w:val="0"/>
        <w:rPr>
          <w:rFonts w:ascii="Times New Roman" w:hAnsi="Times New Roman"/>
          <w:sz w:val="28"/>
          <w:szCs w:val="28"/>
        </w:rPr>
      </w:pPr>
    </w:p>
    <w:p w:rsidR="00700BE9" w:rsidRPr="001B7E5F" w:rsidRDefault="00700BE9" w:rsidP="00700BE9">
      <w:pPr>
        <w:spacing w:line="264" w:lineRule="auto"/>
        <w:jc w:val="center"/>
        <w:rPr>
          <w:b/>
          <w:sz w:val="28"/>
          <w:szCs w:val="28"/>
        </w:rPr>
      </w:pPr>
      <w:r w:rsidRPr="001B7E5F">
        <w:rPr>
          <w:b/>
          <w:sz w:val="28"/>
          <w:szCs w:val="28"/>
        </w:rPr>
        <w:t>Пояснительная записка</w:t>
      </w:r>
    </w:p>
    <w:p w:rsidR="00700BE9" w:rsidRPr="001B7E5F" w:rsidRDefault="00700BE9" w:rsidP="00700BE9">
      <w:pPr>
        <w:spacing w:line="264" w:lineRule="auto"/>
        <w:jc w:val="center"/>
        <w:rPr>
          <w:b/>
          <w:sz w:val="28"/>
        </w:rPr>
      </w:pPr>
      <w:r w:rsidRPr="001B7E5F">
        <w:rPr>
          <w:b/>
          <w:sz w:val="28"/>
        </w:rPr>
        <w:t>к проекту постановления Правительства Российской Федерации</w:t>
      </w:r>
    </w:p>
    <w:p w:rsidR="00700BE9" w:rsidRPr="001B7E5F" w:rsidRDefault="00700BE9" w:rsidP="00700BE9">
      <w:pPr>
        <w:spacing w:line="264" w:lineRule="auto"/>
        <w:jc w:val="center"/>
        <w:rPr>
          <w:b/>
          <w:sz w:val="28"/>
          <w:szCs w:val="28"/>
        </w:rPr>
      </w:pPr>
      <w:r w:rsidRPr="001B7E5F">
        <w:rPr>
          <w:b/>
          <w:sz w:val="28"/>
        </w:rPr>
        <w:t>«О программе государственных гарантий бесплатного оказания гражданам медицинской помощи на</w:t>
      </w:r>
      <w:r>
        <w:rPr>
          <w:b/>
          <w:sz w:val="28"/>
          <w:szCs w:val="28"/>
        </w:rPr>
        <w:t xml:space="preserve"> 2022 год и на плановый период 2023 и 2024</w:t>
      </w:r>
      <w:r w:rsidRPr="001B7E5F">
        <w:rPr>
          <w:b/>
          <w:sz w:val="28"/>
          <w:szCs w:val="28"/>
        </w:rPr>
        <w:t xml:space="preserve"> годов»</w:t>
      </w:r>
    </w:p>
    <w:p w:rsidR="00700BE9" w:rsidRPr="001B7E5F" w:rsidRDefault="00700BE9" w:rsidP="00700BE9">
      <w:pPr>
        <w:spacing w:line="264" w:lineRule="auto"/>
        <w:jc w:val="center"/>
        <w:rPr>
          <w:b/>
          <w:sz w:val="28"/>
          <w:szCs w:val="28"/>
        </w:rPr>
      </w:pPr>
    </w:p>
    <w:p w:rsidR="00700BE9" w:rsidRPr="00D86B1F" w:rsidRDefault="00700BE9" w:rsidP="00700BE9">
      <w:pPr>
        <w:pStyle w:val="21"/>
        <w:spacing w:line="264" w:lineRule="auto"/>
        <w:ind w:firstLine="709"/>
        <w:rPr>
          <w:szCs w:val="28"/>
        </w:rPr>
      </w:pPr>
      <w:r w:rsidRPr="00D86B1F">
        <w:rPr>
          <w:szCs w:val="28"/>
        </w:rPr>
        <w:t>Проект постановления Правительства Российской Федерации</w:t>
      </w:r>
      <w:r>
        <w:rPr>
          <w:szCs w:val="28"/>
        </w:rPr>
        <w:t xml:space="preserve"> </w:t>
      </w:r>
      <w:r w:rsidRPr="00D86B1F">
        <w:rPr>
          <w:szCs w:val="28"/>
        </w:rPr>
        <w:t>«О Программе государственных гарантий бесплатного оказания гражданам медицинской помощи на 2022 год и на плановый период 2023 и 2024 годов» (далее – проект постановления</w:t>
      </w:r>
      <w:r>
        <w:rPr>
          <w:szCs w:val="28"/>
        </w:rPr>
        <w:t>, П</w:t>
      </w:r>
      <w:r w:rsidRPr="00D86B1F">
        <w:rPr>
          <w:szCs w:val="28"/>
        </w:rPr>
        <w:t xml:space="preserve">рограмма </w:t>
      </w:r>
      <w:r>
        <w:rPr>
          <w:szCs w:val="28"/>
        </w:rPr>
        <w:t xml:space="preserve">на 2022-2024 гг. </w:t>
      </w:r>
      <w:r w:rsidRPr="00D86B1F">
        <w:rPr>
          <w:szCs w:val="28"/>
        </w:rPr>
        <w:t>соответственно) подготовлен на основании части 4 статьи 80 Федерального закона от 21 ноября 2011 г. № 323-ФЗ «Об основах охраны здоровья граждан в Российской Федерации» и пункта 2а постановления Правительства Российской Федерации от 28 декабря 2020 г. № 2299 «О Программе государственных гарантий бесплатного оказания гражданам медицинской помощи на 2021 год</w:t>
      </w:r>
      <w:r w:rsidRPr="00D86B1F">
        <w:t xml:space="preserve"> </w:t>
      </w:r>
      <w:r w:rsidRPr="00D86B1F">
        <w:rPr>
          <w:szCs w:val="28"/>
        </w:rPr>
        <w:t>и на плановый период 2022 и 2023 годов» (далее – постановление № 2299).</w:t>
      </w:r>
    </w:p>
    <w:p w:rsidR="00700BE9" w:rsidRPr="00D22242" w:rsidRDefault="00700BE9" w:rsidP="00700BE9">
      <w:pPr>
        <w:spacing w:line="264" w:lineRule="auto"/>
        <w:ind w:firstLine="709"/>
        <w:jc w:val="both"/>
        <w:rPr>
          <w:sz w:val="28"/>
          <w:szCs w:val="28"/>
        </w:rPr>
      </w:pPr>
      <w:r w:rsidRPr="00D22242">
        <w:rPr>
          <w:sz w:val="28"/>
          <w:szCs w:val="28"/>
        </w:rPr>
        <w:t>Проект постановления подготовлен в соответствии</w:t>
      </w:r>
      <w:r w:rsidRPr="00D22242">
        <w:rPr>
          <w:szCs w:val="28"/>
        </w:rPr>
        <w:t xml:space="preserve"> </w:t>
      </w:r>
      <w:r w:rsidRPr="00D22242">
        <w:rPr>
          <w:sz w:val="28"/>
          <w:szCs w:val="28"/>
        </w:rPr>
        <w:t>с:</w:t>
      </w:r>
    </w:p>
    <w:p w:rsidR="00700BE9" w:rsidRPr="00D22242" w:rsidRDefault="00700BE9" w:rsidP="00700BE9">
      <w:pPr>
        <w:pStyle w:val="21"/>
        <w:spacing w:line="264" w:lineRule="auto"/>
        <w:ind w:firstLine="709"/>
        <w:rPr>
          <w:szCs w:val="28"/>
        </w:rPr>
      </w:pPr>
      <w:r w:rsidRPr="00D22242">
        <w:rPr>
          <w:szCs w:val="28"/>
        </w:rPr>
        <w:t>Федеральным законом от 21 ноября 2011 г. № 323-ФЗ «Об основах охраны здоровья граждан в Российской Федерации»;</w:t>
      </w:r>
    </w:p>
    <w:p w:rsidR="00700BE9" w:rsidRPr="00D22242" w:rsidRDefault="00700BE9" w:rsidP="00700BE9">
      <w:pPr>
        <w:pStyle w:val="21"/>
        <w:spacing w:line="264" w:lineRule="auto"/>
        <w:ind w:firstLine="709"/>
        <w:rPr>
          <w:szCs w:val="28"/>
        </w:rPr>
      </w:pPr>
      <w:r w:rsidRPr="00D22242">
        <w:rPr>
          <w:szCs w:val="28"/>
        </w:rPr>
        <w:t>Федеральным законом от 29 ноября 2010 г. № 326-ФЗ «Об обязательном медицинском страховании в Российской Федерации»;</w:t>
      </w:r>
    </w:p>
    <w:p w:rsidR="00700BE9" w:rsidRPr="00D22242" w:rsidRDefault="00700BE9" w:rsidP="00700BE9">
      <w:pPr>
        <w:pStyle w:val="21"/>
        <w:spacing w:line="264" w:lineRule="auto"/>
        <w:ind w:firstLine="709"/>
        <w:rPr>
          <w:szCs w:val="28"/>
        </w:rPr>
      </w:pPr>
      <w:r w:rsidRPr="00D22242">
        <w:rPr>
          <w:szCs w:val="28"/>
        </w:rPr>
        <w:t>Федеральным законом от 8 декабря 2020 г. № 385-ФЗ «О Федеральном бюджете на 2021 год</w:t>
      </w:r>
      <w:r w:rsidRPr="00D22242">
        <w:t xml:space="preserve"> </w:t>
      </w:r>
      <w:r w:rsidRPr="00D22242">
        <w:rPr>
          <w:szCs w:val="28"/>
        </w:rPr>
        <w:t xml:space="preserve">и на плановый период 2021 и 2023 годов»; </w:t>
      </w:r>
    </w:p>
    <w:p w:rsidR="00700BE9" w:rsidRPr="007E763C" w:rsidRDefault="00700BE9" w:rsidP="00700BE9">
      <w:pPr>
        <w:pStyle w:val="21"/>
        <w:spacing w:line="264" w:lineRule="auto"/>
        <w:ind w:firstLine="709"/>
        <w:rPr>
          <w:szCs w:val="28"/>
        </w:rPr>
      </w:pPr>
      <w:r w:rsidRPr="007E763C">
        <w:rPr>
          <w:szCs w:val="28"/>
        </w:rPr>
        <w:t xml:space="preserve">основными параметрами </w:t>
      </w:r>
      <w:r>
        <w:rPr>
          <w:szCs w:val="28"/>
        </w:rPr>
        <w:t xml:space="preserve">среднесрочного </w:t>
      </w:r>
      <w:r w:rsidRPr="007E763C">
        <w:rPr>
          <w:szCs w:val="28"/>
        </w:rPr>
        <w:t xml:space="preserve">прогноза социально-экономического развития Российской Федерации от </w:t>
      </w:r>
      <w:r>
        <w:rPr>
          <w:szCs w:val="28"/>
        </w:rPr>
        <w:t>24</w:t>
      </w:r>
      <w:r w:rsidRPr="007E763C">
        <w:rPr>
          <w:szCs w:val="28"/>
        </w:rPr>
        <w:t xml:space="preserve"> </w:t>
      </w:r>
      <w:r>
        <w:rPr>
          <w:szCs w:val="28"/>
        </w:rPr>
        <w:t>августа</w:t>
      </w:r>
      <w:r w:rsidRPr="007E763C">
        <w:rPr>
          <w:szCs w:val="28"/>
        </w:rPr>
        <w:t xml:space="preserve"> 2021 г. (базовый вариант) (далее – прогноз социально-экономического развития</w:t>
      </w:r>
      <w:r w:rsidRPr="007E763C">
        <w:t xml:space="preserve"> </w:t>
      </w:r>
      <w:r w:rsidRPr="007E763C">
        <w:rPr>
          <w:szCs w:val="28"/>
        </w:rPr>
        <w:t>Российской Федерации)</w:t>
      </w:r>
      <w:r>
        <w:rPr>
          <w:szCs w:val="28"/>
        </w:rPr>
        <w:t>.</w:t>
      </w:r>
    </w:p>
    <w:p w:rsidR="00700BE9" w:rsidRPr="007E763C" w:rsidRDefault="00700BE9" w:rsidP="00700BE9">
      <w:pPr>
        <w:spacing w:line="264" w:lineRule="auto"/>
        <w:ind w:firstLine="709"/>
        <w:jc w:val="both"/>
        <w:rPr>
          <w:sz w:val="28"/>
        </w:rPr>
      </w:pPr>
      <w:r w:rsidRPr="007E763C">
        <w:rPr>
          <w:sz w:val="28"/>
        </w:rPr>
        <w:t xml:space="preserve">Средние </w:t>
      </w:r>
      <w:proofErr w:type="spellStart"/>
      <w:r w:rsidRPr="007E763C">
        <w:rPr>
          <w:sz w:val="28"/>
        </w:rPr>
        <w:t>подушевые</w:t>
      </w:r>
      <w:proofErr w:type="spellEnd"/>
      <w:r w:rsidRPr="007E763C">
        <w:rPr>
          <w:sz w:val="28"/>
        </w:rPr>
        <w:t xml:space="preserve"> нормативы финансирования Программы на 2022 - 2024 годы сформированы с учетом макроэкономических показателей, нормативов, утвержденных постановлением №</w:t>
      </w:r>
      <w:r>
        <w:rPr>
          <w:sz w:val="28"/>
        </w:rPr>
        <w:t> </w:t>
      </w:r>
      <w:r w:rsidRPr="007E763C">
        <w:rPr>
          <w:sz w:val="28"/>
        </w:rPr>
        <w:t xml:space="preserve">2299, и согласно </w:t>
      </w:r>
      <w:proofErr w:type="gramStart"/>
      <w:r w:rsidRPr="007E763C">
        <w:rPr>
          <w:sz w:val="28"/>
        </w:rPr>
        <w:t>прогнозу</w:t>
      </w:r>
      <w:proofErr w:type="gramEnd"/>
      <w:r w:rsidRPr="007E763C">
        <w:rPr>
          <w:sz w:val="28"/>
        </w:rPr>
        <w:t xml:space="preserve"> социально</w:t>
      </w:r>
      <w:r>
        <w:rPr>
          <w:sz w:val="28"/>
        </w:rPr>
        <w:t xml:space="preserve"> </w:t>
      </w:r>
      <w:r w:rsidRPr="007E763C">
        <w:rPr>
          <w:sz w:val="28"/>
        </w:rPr>
        <w:t>экономического развития Российской Федерации.</w:t>
      </w:r>
    </w:p>
    <w:p w:rsidR="00700BE9" w:rsidRDefault="00700BE9" w:rsidP="00700BE9">
      <w:pPr>
        <w:pStyle w:val="a9"/>
        <w:spacing w:line="264" w:lineRule="auto"/>
        <w:ind w:firstLine="709"/>
        <w:jc w:val="both"/>
        <w:rPr>
          <w:b w:val="0"/>
          <w:bCs/>
          <w:sz w:val="28"/>
          <w:szCs w:val="28"/>
        </w:rPr>
      </w:pPr>
      <w:proofErr w:type="spellStart"/>
      <w:r w:rsidRPr="007E763C">
        <w:rPr>
          <w:b w:val="0"/>
          <w:sz w:val="28"/>
          <w:szCs w:val="24"/>
        </w:rPr>
        <w:t>Подушевые</w:t>
      </w:r>
      <w:proofErr w:type="spellEnd"/>
      <w:r w:rsidRPr="007E763C">
        <w:rPr>
          <w:b w:val="0"/>
          <w:sz w:val="28"/>
          <w:szCs w:val="24"/>
        </w:rPr>
        <w:t xml:space="preserve"> нормативы финансирования за счет бюджетных ассигнований бюджетов субъектов Российской Федерации, предусмотренные</w:t>
      </w:r>
      <w:r w:rsidRPr="007E763C">
        <w:rPr>
          <w:b w:val="0"/>
          <w:bCs/>
          <w:sz w:val="28"/>
          <w:szCs w:val="28"/>
        </w:rPr>
        <w:t xml:space="preserve"> Программой, проиндексированы: на 2022-2024 гг. на 4,0 % ежегодно</w:t>
      </w:r>
      <w:r>
        <w:rPr>
          <w:b w:val="0"/>
          <w:bCs/>
          <w:sz w:val="28"/>
          <w:szCs w:val="28"/>
        </w:rPr>
        <w:t>, с</w:t>
      </w:r>
      <w:r w:rsidRPr="007E763C">
        <w:rPr>
          <w:b w:val="0"/>
          <w:bCs/>
          <w:sz w:val="28"/>
          <w:szCs w:val="28"/>
        </w:rPr>
        <w:t xml:space="preserve">редние нормативы объема </w:t>
      </w:r>
      <w:r w:rsidRPr="007E763C">
        <w:rPr>
          <w:b w:val="0"/>
          <w:bCs/>
          <w:sz w:val="28"/>
          <w:szCs w:val="28"/>
        </w:rPr>
        <w:lastRenderedPageBreak/>
        <w:t xml:space="preserve">медицинской помощи, оказываемой за счет </w:t>
      </w:r>
      <w:r>
        <w:rPr>
          <w:b w:val="0"/>
          <w:bCs/>
          <w:sz w:val="28"/>
          <w:szCs w:val="28"/>
        </w:rPr>
        <w:t>бюджетных ассигнований бюджетов субъектов Российской Федерации сохранены на уровне 2021 года.</w:t>
      </w:r>
    </w:p>
    <w:p w:rsidR="00700BE9" w:rsidRPr="00FD3EFA" w:rsidRDefault="00700BE9" w:rsidP="00700BE9">
      <w:pPr>
        <w:pStyle w:val="a9"/>
        <w:spacing w:line="264" w:lineRule="auto"/>
        <w:ind w:firstLine="709"/>
        <w:jc w:val="both"/>
        <w:rPr>
          <w:b w:val="0"/>
          <w:bCs/>
          <w:sz w:val="28"/>
          <w:szCs w:val="28"/>
        </w:rPr>
      </w:pPr>
      <w:proofErr w:type="spellStart"/>
      <w:r w:rsidRPr="00FD3EFA">
        <w:rPr>
          <w:b w:val="0"/>
          <w:bCs/>
          <w:sz w:val="28"/>
          <w:szCs w:val="28"/>
        </w:rPr>
        <w:t>Подушевые</w:t>
      </w:r>
      <w:proofErr w:type="spellEnd"/>
      <w:r w:rsidRPr="00FD3EFA">
        <w:rPr>
          <w:b w:val="0"/>
          <w:bCs/>
          <w:sz w:val="28"/>
          <w:szCs w:val="28"/>
        </w:rPr>
        <w:t xml:space="preserve"> нормативы финансирования за счет средств обязательного медицинского страхования, предусмотрены в Программе на основе нормативов объемов медицинской помощи по видам и условиям ее оказания на 1 застрахованное лицо и нормативов финансовых затрат на 1 единицу объема медицинской помощи. Индексация средних нормативов финансовых затрат на единицу объема медицинской помощи за счет средств обязательного медицинского страхования на 2021 год осуществлялась в соответствии с прогнозом социально-экономического развития с учетом увеличения расходов на заработную плату медицинских работников на прогнозный темп роста номинально начисленной среднемесячной заработной платы в 2021 году (6,8 %) и увеличения остальных расходов на индекс потребительских цен (4,0 %), при этом учитывалась доля заработной платы в структуре расходов.</w:t>
      </w:r>
    </w:p>
    <w:p w:rsidR="00700BE9" w:rsidRPr="00FD3EFA" w:rsidRDefault="00700BE9" w:rsidP="00700BE9">
      <w:pPr>
        <w:pStyle w:val="a9"/>
        <w:spacing w:line="264" w:lineRule="auto"/>
        <w:ind w:firstLine="709"/>
        <w:jc w:val="both"/>
        <w:rPr>
          <w:b w:val="0"/>
          <w:bCs/>
          <w:sz w:val="28"/>
          <w:szCs w:val="28"/>
        </w:rPr>
      </w:pPr>
      <w:r w:rsidRPr="00FD3EFA">
        <w:rPr>
          <w:b w:val="0"/>
          <w:bCs/>
          <w:sz w:val="28"/>
          <w:szCs w:val="28"/>
        </w:rPr>
        <w:t>Проект Программы содержит ряд новых положений по сравнению</w:t>
      </w:r>
      <w:r>
        <w:rPr>
          <w:b w:val="0"/>
          <w:bCs/>
          <w:sz w:val="28"/>
          <w:szCs w:val="28"/>
        </w:rPr>
        <w:t xml:space="preserve">                             </w:t>
      </w:r>
      <w:r w:rsidRPr="00FD3EFA">
        <w:rPr>
          <w:b w:val="0"/>
          <w:bCs/>
          <w:sz w:val="28"/>
          <w:szCs w:val="28"/>
        </w:rPr>
        <w:t>с Программой государственных гарантий бесплатного оказания гражданам медицинской помощи на 2021 год и на плановый период 2022 и 2023 годов, утвержденной постановлением № 2299.</w:t>
      </w:r>
    </w:p>
    <w:p w:rsidR="00700BE9" w:rsidRPr="00FD3EFA" w:rsidRDefault="00700BE9" w:rsidP="00700BE9">
      <w:pPr>
        <w:spacing w:line="264" w:lineRule="auto"/>
        <w:ind w:firstLine="709"/>
        <w:contextualSpacing/>
        <w:jc w:val="both"/>
        <w:rPr>
          <w:sz w:val="28"/>
          <w:szCs w:val="28"/>
        </w:rPr>
      </w:pPr>
      <w:r w:rsidRPr="00FD3EFA">
        <w:rPr>
          <w:sz w:val="28"/>
          <w:szCs w:val="28"/>
        </w:rPr>
        <w:t xml:space="preserve">Средние нормативы объема медицинской помощи, оказываемой за счет средств обязательного медицинского страхования, на 2022-2024 годы скорректированы с учетом результатов исполнения нормативов базовой программы обязательного медицинского страхования в 2020 году,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700BE9" w:rsidRPr="008B11B2" w:rsidRDefault="00700BE9" w:rsidP="00700BE9">
      <w:pPr>
        <w:spacing w:line="264" w:lineRule="auto"/>
        <w:ind w:firstLine="709"/>
        <w:contextualSpacing/>
        <w:jc w:val="both"/>
        <w:rPr>
          <w:sz w:val="28"/>
          <w:szCs w:val="28"/>
        </w:rPr>
      </w:pPr>
      <w:r w:rsidRPr="008B11B2">
        <w:rPr>
          <w:sz w:val="28"/>
          <w:szCs w:val="28"/>
        </w:rPr>
        <w:t xml:space="preserve">В Программе увеличены нормативы объема медицинской помощи, оказываемые в амбулаторных условиях, в условиях дневного стационара. </w:t>
      </w:r>
    </w:p>
    <w:p w:rsidR="00700BE9" w:rsidRPr="008B11B2" w:rsidRDefault="00700BE9" w:rsidP="00700BE9">
      <w:pPr>
        <w:spacing w:line="264" w:lineRule="auto"/>
        <w:ind w:firstLine="709"/>
        <w:contextualSpacing/>
        <w:jc w:val="both"/>
        <w:rPr>
          <w:sz w:val="28"/>
          <w:szCs w:val="28"/>
        </w:rPr>
      </w:pPr>
      <w:r w:rsidRPr="008B11B2">
        <w:rPr>
          <w:sz w:val="28"/>
          <w:szCs w:val="28"/>
        </w:rPr>
        <w:t xml:space="preserve">В целях реализации федерального проекта «Развитие системы оказания первичной медико-санитарной помощи» национального проекта «Здравоохранение» в Программе предусмотрено увеличение нормативов объема медицинской помощи на 1 застрахованное лицо и нормативов финансовых затрат на 1 единицу медицинской помощи на 2022 год в сравнении с 2021 годом с дальнейшим ежегодным ростом </w:t>
      </w:r>
      <w:r w:rsidRPr="008B11B2">
        <w:rPr>
          <w:sz w:val="28"/>
          <w:szCs w:val="28"/>
        </w:rPr>
        <w:br/>
        <w:t>по профилактическим мероприятиям, в том числе по:</w:t>
      </w:r>
    </w:p>
    <w:p w:rsidR="00700BE9" w:rsidRPr="008B11B2" w:rsidRDefault="00700BE9" w:rsidP="00700BE9">
      <w:pPr>
        <w:spacing w:line="264" w:lineRule="auto"/>
        <w:ind w:firstLine="709"/>
        <w:contextualSpacing/>
        <w:jc w:val="both"/>
        <w:rPr>
          <w:sz w:val="28"/>
          <w:szCs w:val="28"/>
        </w:rPr>
      </w:pPr>
      <w:r w:rsidRPr="008B11B2">
        <w:rPr>
          <w:sz w:val="28"/>
          <w:szCs w:val="28"/>
        </w:rPr>
        <w:t>профилактическим медицинским осмотрам нормативы объема на 1 застрахованное лицо увеличены с 0,26 комплексных посещений в 2021 г. до 0,272 комплексных посещений в 2022 г.;</w:t>
      </w:r>
    </w:p>
    <w:p w:rsidR="00700BE9" w:rsidRDefault="00700BE9" w:rsidP="00700BE9">
      <w:pPr>
        <w:spacing w:line="264" w:lineRule="auto"/>
        <w:ind w:firstLine="709"/>
        <w:contextualSpacing/>
        <w:jc w:val="both"/>
        <w:rPr>
          <w:sz w:val="28"/>
          <w:szCs w:val="28"/>
        </w:rPr>
      </w:pPr>
      <w:r w:rsidRPr="008B11B2">
        <w:rPr>
          <w:sz w:val="28"/>
          <w:szCs w:val="28"/>
        </w:rPr>
        <w:t>диспансеризации нормативы объема на 1 застрахованное лицо увеличены с 0,19 комплексных посещений в 2021 г. до 0,263 комплексных посещений на 2022 г.</w:t>
      </w:r>
    </w:p>
    <w:p w:rsidR="00700BE9" w:rsidRDefault="00700BE9" w:rsidP="00700BE9">
      <w:pPr>
        <w:spacing w:line="264" w:lineRule="auto"/>
        <w:ind w:firstLine="709"/>
        <w:contextualSpacing/>
        <w:jc w:val="both"/>
        <w:rPr>
          <w:sz w:val="28"/>
          <w:szCs w:val="28"/>
        </w:rPr>
      </w:pPr>
      <w:r>
        <w:rPr>
          <w:sz w:val="28"/>
          <w:szCs w:val="28"/>
        </w:rPr>
        <w:lastRenderedPageBreak/>
        <w:t>Проектом Программы предусматривается рост объема профилактических мероприятий в соответствии с показателями, установленными национальным проектом «Здравоохранение», с 53,5% в 2022 году до 70,0% в 2024 году.</w:t>
      </w:r>
    </w:p>
    <w:p w:rsidR="00700BE9" w:rsidRPr="008B11B2" w:rsidRDefault="00700BE9" w:rsidP="00700BE9">
      <w:pPr>
        <w:spacing w:line="264" w:lineRule="auto"/>
        <w:ind w:firstLine="709"/>
        <w:contextualSpacing/>
        <w:jc w:val="both"/>
        <w:rPr>
          <w:sz w:val="28"/>
          <w:szCs w:val="28"/>
        </w:rPr>
      </w:pPr>
      <w:r w:rsidRPr="008B11B2">
        <w:rPr>
          <w:sz w:val="28"/>
          <w:szCs w:val="28"/>
        </w:rPr>
        <w:t xml:space="preserve">Объемы дополнительного финансового обеспечения углубленной диспансеризации застрахованных по обязательному медицинскому страхованию лиц, перенесших новую </w:t>
      </w:r>
      <w:proofErr w:type="spellStart"/>
      <w:r w:rsidRPr="008B11B2">
        <w:rPr>
          <w:sz w:val="28"/>
          <w:szCs w:val="28"/>
        </w:rPr>
        <w:t>коронавирусную</w:t>
      </w:r>
      <w:proofErr w:type="spellEnd"/>
      <w:r w:rsidRPr="008B11B2">
        <w:rPr>
          <w:sz w:val="28"/>
          <w:szCs w:val="28"/>
        </w:rPr>
        <w:t xml:space="preserve"> инфекцию (COVID-19), в рамках реализации территориальной программы обязательного медицинского страхования на 2022 – 2024 годы определены исходя из численности застрахованных лиц, подлежащих углубленной диспансеризации в рамках территориальных программ обязательного медицинского страхования в 2021 году (8 679 574 застрахованных лиц) и стоимости исследований, установленных Правилами предоставления в 2021 году иных межбюджетных трансфертов, имеющих целевое назначение, из федерального бюджета бюджетам субъектов Российской Федерации и бюджету</w:t>
      </w:r>
      <w:r>
        <w:rPr>
          <w:sz w:val="28"/>
          <w:szCs w:val="28"/>
        </w:rPr>
        <w:t xml:space="preserve"> </w:t>
      </w:r>
      <w:r w:rsidRPr="008B11B2">
        <w:rPr>
          <w:sz w:val="28"/>
          <w:szCs w:val="28"/>
        </w:rPr>
        <w:t>г.</w:t>
      </w:r>
      <w:r>
        <w:rPr>
          <w:sz w:val="28"/>
          <w:szCs w:val="28"/>
        </w:rPr>
        <w:t xml:space="preserve"> </w:t>
      </w:r>
      <w:r w:rsidRPr="008B11B2">
        <w:rPr>
          <w:sz w:val="28"/>
          <w:szCs w:val="28"/>
        </w:rPr>
        <w:t xml:space="preserve">Байконура, источником финансового обеспечения которых являются бюджетные ассигнования резервного фонда Правительства Российской Федерации, в целях финансового обеспечения расходных обязательств субъектов Российской Федерации </w:t>
      </w:r>
      <w:r>
        <w:rPr>
          <w:sz w:val="28"/>
          <w:szCs w:val="28"/>
        </w:rPr>
        <w:t xml:space="preserve">                             </w:t>
      </w:r>
      <w:r w:rsidRPr="008B11B2">
        <w:rPr>
          <w:sz w:val="28"/>
          <w:szCs w:val="28"/>
        </w:rPr>
        <w:t>и г.</w:t>
      </w:r>
      <w:r>
        <w:rPr>
          <w:sz w:val="28"/>
          <w:szCs w:val="28"/>
        </w:rPr>
        <w:t> </w:t>
      </w:r>
      <w:r w:rsidRPr="008B11B2">
        <w:rPr>
          <w:sz w:val="28"/>
          <w:szCs w:val="28"/>
        </w:rPr>
        <w:t xml:space="preserve">Байконура по предоставлению межбюджетных трансфертов бюджетам территориальных фондов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w:t>
      </w:r>
      <w:proofErr w:type="spellStart"/>
      <w:r w:rsidRPr="008B11B2">
        <w:rPr>
          <w:sz w:val="28"/>
          <w:szCs w:val="28"/>
        </w:rPr>
        <w:t>коронавирусную</w:t>
      </w:r>
      <w:proofErr w:type="spellEnd"/>
      <w:r w:rsidRPr="008B11B2">
        <w:rPr>
          <w:sz w:val="28"/>
          <w:szCs w:val="28"/>
        </w:rPr>
        <w:t xml:space="preserve"> инфекцию (COVID-19), в рамках реализации территориальной программы обязательного медицинского страхования, утвержденными постановлением Правительства Российской Федерации от 07.07.2021 № 1125.</w:t>
      </w:r>
    </w:p>
    <w:p w:rsidR="00700BE9" w:rsidRDefault="00700BE9" w:rsidP="00700BE9">
      <w:pPr>
        <w:spacing w:line="264" w:lineRule="auto"/>
        <w:ind w:firstLine="709"/>
        <w:contextualSpacing/>
        <w:jc w:val="both"/>
        <w:rPr>
          <w:sz w:val="28"/>
          <w:szCs w:val="28"/>
        </w:rPr>
      </w:pPr>
      <w:r>
        <w:rPr>
          <w:sz w:val="28"/>
          <w:szCs w:val="28"/>
        </w:rPr>
        <w:t>Нормативы объема медицинской помощи на 1 застрахованное лицо по отдельным диагностическим (лабораторным) исследованиям предусмотрены с учетом</w:t>
      </w:r>
      <w:r w:rsidRPr="0006630B">
        <w:rPr>
          <w:sz w:val="28"/>
          <w:szCs w:val="28"/>
        </w:rPr>
        <w:t xml:space="preserve"> </w:t>
      </w:r>
      <w:r>
        <w:rPr>
          <w:sz w:val="28"/>
          <w:szCs w:val="28"/>
        </w:rPr>
        <w:t>их фактических показателей в 1 полугодии 2021 года и на 2022-2024 годы составляют:</w:t>
      </w:r>
    </w:p>
    <w:p w:rsidR="00700BE9" w:rsidRDefault="00700BE9" w:rsidP="00700BE9">
      <w:pPr>
        <w:spacing w:line="264" w:lineRule="auto"/>
        <w:ind w:firstLine="709"/>
        <w:contextualSpacing/>
        <w:jc w:val="both"/>
        <w:rPr>
          <w:sz w:val="28"/>
          <w:szCs w:val="28"/>
        </w:rPr>
      </w:pPr>
      <w:r>
        <w:rPr>
          <w:sz w:val="28"/>
          <w:szCs w:val="28"/>
        </w:rPr>
        <w:t>компьютерная томография – 0,04632 исследований;</w:t>
      </w:r>
    </w:p>
    <w:p w:rsidR="00700BE9" w:rsidRDefault="00700BE9" w:rsidP="00700BE9">
      <w:pPr>
        <w:spacing w:line="264" w:lineRule="auto"/>
        <w:ind w:firstLine="709"/>
        <w:contextualSpacing/>
        <w:jc w:val="both"/>
        <w:rPr>
          <w:sz w:val="28"/>
          <w:szCs w:val="28"/>
        </w:rPr>
      </w:pPr>
      <w:r>
        <w:rPr>
          <w:sz w:val="28"/>
          <w:szCs w:val="28"/>
        </w:rPr>
        <w:t xml:space="preserve">магнитно-резонансная томография – </w:t>
      </w:r>
      <w:r w:rsidRPr="006672A5">
        <w:rPr>
          <w:sz w:val="28"/>
          <w:szCs w:val="28"/>
        </w:rPr>
        <w:t>0,02634</w:t>
      </w:r>
      <w:r>
        <w:rPr>
          <w:sz w:val="28"/>
          <w:szCs w:val="28"/>
        </w:rPr>
        <w:t xml:space="preserve"> исследований;</w:t>
      </w:r>
    </w:p>
    <w:p w:rsidR="00700BE9" w:rsidRDefault="00700BE9" w:rsidP="00700BE9">
      <w:pPr>
        <w:spacing w:line="264" w:lineRule="auto"/>
        <w:ind w:firstLine="709"/>
        <w:contextualSpacing/>
        <w:jc w:val="both"/>
        <w:rPr>
          <w:sz w:val="28"/>
          <w:szCs w:val="28"/>
        </w:rPr>
      </w:pPr>
      <w:r w:rsidRPr="006672A5">
        <w:rPr>
          <w:sz w:val="28"/>
          <w:szCs w:val="28"/>
        </w:rPr>
        <w:t>ультразвуковое исследование сердечно-сосудистой системы</w:t>
      </w:r>
      <w:r>
        <w:rPr>
          <w:sz w:val="28"/>
          <w:szCs w:val="28"/>
        </w:rPr>
        <w:t xml:space="preserve"> – </w:t>
      </w:r>
      <w:r w:rsidRPr="006672A5">
        <w:rPr>
          <w:sz w:val="28"/>
          <w:szCs w:val="28"/>
        </w:rPr>
        <w:t>0,08286</w:t>
      </w:r>
      <w:r>
        <w:rPr>
          <w:sz w:val="28"/>
          <w:szCs w:val="28"/>
        </w:rPr>
        <w:t xml:space="preserve"> исследований;</w:t>
      </w:r>
    </w:p>
    <w:p w:rsidR="00700BE9" w:rsidRDefault="00700BE9" w:rsidP="00700BE9">
      <w:pPr>
        <w:spacing w:line="264" w:lineRule="auto"/>
        <w:ind w:firstLine="709"/>
        <w:contextualSpacing/>
        <w:jc w:val="both"/>
        <w:rPr>
          <w:sz w:val="28"/>
          <w:szCs w:val="28"/>
        </w:rPr>
      </w:pPr>
      <w:r w:rsidRPr="006672A5">
        <w:rPr>
          <w:sz w:val="28"/>
          <w:szCs w:val="28"/>
        </w:rPr>
        <w:t>эндоскопические диагностические исследования</w:t>
      </w:r>
      <w:r>
        <w:rPr>
          <w:sz w:val="28"/>
          <w:szCs w:val="28"/>
        </w:rPr>
        <w:t xml:space="preserve"> – </w:t>
      </w:r>
      <w:r w:rsidRPr="006672A5">
        <w:rPr>
          <w:sz w:val="28"/>
          <w:szCs w:val="28"/>
        </w:rPr>
        <w:t>0,02994</w:t>
      </w:r>
      <w:r>
        <w:rPr>
          <w:sz w:val="28"/>
          <w:szCs w:val="28"/>
        </w:rPr>
        <w:t xml:space="preserve"> исследований;</w:t>
      </w:r>
    </w:p>
    <w:p w:rsidR="00700BE9" w:rsidRDefault="00700BE9" w:rsidP="00700BE9">
      <w:pPr>
        <w:spacing w:line="264" w:lineRule="auto"/>
        <w:ind w:firstLine="709"/>
        <w:contextualSpacing/>
        <w:jc w:val="both"/>
        <w:rPr>
          <w:sz w:val="28"/>
          <w:szCs w:val="28"/>
        </w:rPr>
      </w:pPr>
      <w:r w:rsidRPr="006672A5">
        <w:rPr>
          <w:sz w:val="28"/>
          <w:szCs w:val="28"/>
        </w:rPr>
        <w:t>молекулярно-биологическое исследования с целью выявления онкологических заболеваний</w:t>
      </w:r>
      <w:r>
        <w:rPr>
          <w:sz w:val="28"/>
          <w:szCs w:val="28"/>
        </w:rPr>
        <w:t xml:space="preserve"> – </w:t>
      </w:r>
      <w:r w:rsidRPr="006672A5">
        <w:rPr>
          <w:sz w:val="28"/>
          <w:szCs w:val="28"/>
        </w:rPr>
        <w:t>0,00092</w:t>
      </w:r>
      <w:r>
        <w:rPr>
          <w:sz w:val="28"/>
          <w:szCs w:val="28"/>
        </w:rPr>
        <w:t xml:space="preserve"> исследований;</w:t>
      </w:r>
    </w:p>
    <w:p w:rsidR="00700BE9" w:rsidRDefault="00700BE9" w:rsidP="00700BE9">
      <w:pPr>
        <w:spacing w:line="264" w:lineRule="auto"/>
        <w:ind w:firstLine="709"/>
        <w:contextualSpacing/>
        <w:jc w:val="both"/>
        <w:rPr>
          <w:sz w:val="28"/>
          <w:szCs w:val="28"/>
        </w:rPr>
      </w:pPr>
      <w:proofErr w:type="gramStart"/>
      <w:r w:rsidRPr="006672A5">
        <w:rPr>
          <w:sz w:val="28"/>
          <w:szCs w:val="28"/>
        </w:rPr>
        <w:t>патолого-анатомическое</w:t>
      </w:r>
      <w:proofErr w:type="gramEnd"/>
      <w:r w:rsidRPr="006672A5">
        <w:rPr>
          <w:sz w:val="28"/>
          <w:szCs w:val="28"/>
        </w:rPr>
        <w:t xml:space="preserve"> исследование </w:t>
      </w:r>
      <w:proofErr w:type="spellStart"/>
      <w:r w:rsidRPr="006672A5">
        <w:rPr>
          <w:sz w:val="28"/>
          <w:szCs w:val="28"/>
        </w:rPr>
        <w:t>биопсийного</w:t>
      </w:r>
      <w:proofErr w:type="spellEnd"/>
      <w:r>
        <w:rPr>
          <w:sz w:val="28"/>
          <w:szCs w:val="28"/>
        </w:rPr>
        <w:t xml:space="preserve"> </w:t>
      </w:r>
      <w:r w:rsidRPr="006672A5">
        <w:rPr>
          <w:sz w:val="28"/>
          <w:szCs w:val="28"/>
        </w:rPr>
        <w:t>(операционного)</w:t>
      </w:r>
      <w:r>
        <w:rPr>
          <w:sz w:val="28"/>
          <w:szCs w:val="28"/>
        </w:rPr>
        <w:t xml:space="preserve"> </w:t>
      </w:r>
      <w:r w:rsidRPr="006672A5">
        <w:rPr>
          <w:sz w:val="28"/>
          <w:szCs w:val="28"/>
        </w:rPr>
        <w:t>материала с целью диагностики онкологических заболеваний и подбора противоопухолевой лекарственной терапии</w:t>
      </w:r>
      <w:r>
        <w:rPr>
          <w:sz w:val="28"/>
          <w:szCs w:val="28"/>
        </w:rPr>
        <w:t xml:space="preserve"> – </w:t>
      </w:r>
      <w:r w:rsidRPr="006672A5">
        <w:rPr>
          <w:sz w:val="28"/>
          <w:szCs w:val="28"/>
        </w:rPr>
        <w:t>0,01321</w:t>
      </w:r>
      <w:r>
        <w:rPr>
          <w:sz w:val="28"/>
          <w:szCs w:val="28"/>
        </w:rPr>
        <w:t xml:space="preserve"> исследований.</w:t>
      </w:r>
    </w:p>
    <w:p w:rsidR="00700BE9" w:rsidRPr="00486316" w:rsidRDefault="00700BE9" w:rsidP="00700BE9">
      <w:pPr>
        <w:spacing w:line="264" w:lineRule="auto"/>
        <w:ind w:firstLine="709"/>
        <w:contextualSpacing/>
        <w:jc w:val="both"/>
        <w:rPr>
          <w:sz w:val="28"/>
          <w:szCs w:val="28"/>
        </w:rPr>
      </w:pPr>
      <w:r w:rsidRPr="00486316">
        <w:rPr>
          <w:sz w:val="28"/>
          <w:szCs w:val="28"/>
        </w:rPr>
        <w:lastRenderedPageBreak/>
        <w:t xml:space="preserve">Базовой программой обязательного медицинского страхования предусмотрено увеличение норматива объема медицинской помощи в условиях дневного стационара на 1 застрахованное лицо с 0,06348 случая лечения в 2021 г. </w:t>
      </w:r>
      <w:r w:rsidRPr="00183EBA">
        <w:rPr>
          <w:sz w:val="28"/>
          <w:szCs w:val="28"/>
        </w:rPr>
        <w:t>до 0,07099</w:t>
      </w:r>
      <w:r w:rsidRPr="002E12D6">
        <w:rPr>
          <w:sz w:val="28"/>
          <w:szCs w:val="28"/>
        </w:rPr>
        <w:t>36</w:t>
      </w:r>
      <w:r w:rsidRPr="00183EBA">
        <w:rPr>
          <w:sz w:val="28"/>
          <w:szCs w:val="28"/>
        </w:rPr>
        <w:t xml:space="preserve"> случая</w:t>
      </w:r>
      <w:r w:rsidRPr="00486316">
        <w:rPr>
          <w:sz w:val="28"/>
          <w:szCs w:val="28"/>
        </w:rPr>
        <w:t xml:space="preserve"> лечения в 2022 г., в том числе:</w:t>
      </w:r>
    </w:p>
    <w:p w:rsidR="00700BE9" w:rsidRPr="006D2BAF" w:rsidRDefault="00700BE9" w:rsidP="00700BE9">
      <w:pPr>
        <w:spacing w:line="264" w:lineRule="auto"/>
        <w:ind w:firstLine="709"/>
        <w:contextualSpacing/>
        <w:jc w:val="both"/>
        <w:rPr>
          <w:sz w:val="28"/>
          <w:szCs w:val="28"/>
          <w:highlight w:val="yellow"/>
        </w:rPr>
      </w:pPr>
      <w:r w:rsidRPr="00486316">
        <w:rPr>
          <w:sz w:val="28"/>
          <w:szCs w:val="28"/>
        </w:rPr>
        <w:t>- при проведении экстракорпорального оплодотворения (далее – ЭКО) с 0,0</w:t>
      </w:r>
      <w:r w:rsidRPr="00183EBA">
        <w:rPr>
          <w:sz w:val="28"/>
          <w:szCs w:val="28"/>
        </w:rPr>
        <w:t>00509 случая в 2021 г. до 0,00052</w:t>
      </w:r>
      <w:r w:rsidRPr="002E12D6">
        <w:rPr>
          <w:sz w:val="28"/>
          <w:szCs w:val="28"/>
        </w:rPr>
        <w:t>20</w:t>
      </w:r>
      <w:r w:rsidRPr="00183EBA">
        <w:rPr>
          <w:sz w:val="28"/>
          <w:szCs w:val="28"/>
        </w:rPr>
        <w:t xml:space="preserve"> случая в 2022 г., что соответствует показателю «Внедрение механизма финансовой поддержки семей при рождении детей» федерального проекта «Финансовая поддержка семей при рождении детей» национального проекта «Демография» – «Не менее 76 тысяч циклов экстракорпорального оплодотворения выполнено семьям, страдающим бесплодием, за счет средств базовой программы  обязательного медицинского страхования в 2021 году», и далее с приростом на 2000 циклов ежегодно;</w:t>
      </w:r>
    </w:p>
    <w:p w:rsidR="00700BE9" w:rsidRDefault="00700BE9" w:rsidP="00700BE9">
      <w:pPr>
        <w:spacing w:line="264" w:lineRule="auto"/>
        <w:ind w:firstLine="709"/>
        <w:contextualSpacing/>
        <w:jc w:val="both"/>
        <w:rPr>
          <w:sz w:val="28"/>
          <w:szCs w:val="28"/>
        </w:rPr>
      </w:pPr>
      <w:r w:rsidRPr="00183EBA">
        <w:rPr>
          <w:sz w:val="28"/>
          <w:szCs w:val="28"/>
        </w:rPr>
        <w:t>- по профилю «онкология» - с 0,007443 случая лечения в 2021 г.</w:t>
      </w:r>
      <w:r>
        <w:rPr>
          <w:sz w:val="28"/>
          <w:szCs w:val="28"/>
        </w:rPr>
        <w:t xml:space="preserve"> (с учетом дополнительного финансового обеспечения на оказание специализированной, в том числе высокотехнологичной, медицинской помощи федеральным медицинским организациям в размере 25 млрд. руб., </w:t>
      </w:r>
      <w:r w:rsidRPr="004279AA">
        <w:rPr>
          <w:sz w:val="28"/>
          <w:szCs w:val="28"/>
        </w:rPr>
        <w:t>предусмотренных распоряжением Правительства Российской Федерации от 26.06.2021 № 1733-р</w:t>
      </w:r>
      <w:r>
        <w:rPr>
          <w:sz w:val="28"/>
          <w:szCs w:val="28"/>
        </w:rPr>
        <w:t>)</w:t>
      </w:r>
      <w:r w:rsidRPr="00183EBA">
        <w:rPr>
          <w:sz w:val="28"/>
          <w:szCs w:val="28"/>
        </w:rPr>
        <w:t xml:space="preserve"> до 0,00951</w:t>
      </w:r>
      <w:r w:rsidRPr="002E12D6">
        <w:rPr>
          <w:sz w:val="28"/>
          <w:szCs w:val="28"/>
        </w:rPr>
        <w:t>46</w:t>
      </w:r>
      <w:r w:rsidRPr="00183EBA">
        <w:rPr>
          <w:sz w:val="28"/>
          <w:szCs w:val="28"/>
        </w:rPr>
        <w:t xml:space="preserve"> случая лечения в 2022 г.</w:t>
      </w:r>
    </w:p>
    <w:p w:rsidR="00700BE9" w:rsidRDefault="00700BE9" w:rsidP="00700BE9">
      <w:pPr>
        <w:spacing w:line="264" w:lineRule="auto"/>
        <w:ind w:firstLine="709"/>
        <w:contextualSpacing/>
        <w:jc w:val="both"/>
        <w:rPr>
          <w:sz w:val="28"/>
          <w:szCs w:val="28"/>
        </w:rPr>
      </w:pPr>
      <w:r>
        <w:rPr>
          <w:sz w:val="28"/>
          <w:szCs w:val="28"/>
        </w:rPr>
        <w:t>Кроме того, б</w:t>
      </w:r>
      <w:r w:rsidRPr="00486316">
        <w:rPr>
          <w:sz w:val="28"/>
          <w:szCs w:val="28"/>
        </w:rPr>
        <w:t xml:space="preserve">азовой программой обязательного медицинского страхования предусмотрено увеличение норматива объема медицинской помощи в </w:t>
      </w:r>
      <w:r>
        <w:rPr>
          <w:sz w:val="28"/>
          <w:szCs w:val="28"/>
        </w:rPr>
        <w:t>стационарных условиях</w:t>
      </w:r>
      <w:r w:rsidRPr="00486316">
        <w:rPr>
          <w:sz w:val="28"/>
          <w:szCs w:val="28"/>
        </w:rPr>
        <w:t xml:space="preserve"> на 1 застрахованное лицо с </w:t>
      </w:r>
      <w:r w:rsidRPr="00183EBA">
        <w:rPr>
          <w:sz w:val="28"/>
          <w:szCs w:val="28"/>
        </w:rPr>
        <w:t>0,179531</w:t>
      </w:r>
      <w:r w:rsidRPr="00486316">
        <w:rPr>
          <w:sz w:val="28"/>
          <w:szCs w:val="28"/>
        </w:rPr>
        <w:t xml:space="preserve"> случая </w:t>
      </w:r>
      <w:r>
        <w:rPr>
          <w:sz w:val="28"/>
          <w:szCs w:val="28"/>
        </w:rPr>
        <w:t>госпитализации</w:t>
      </w:r>
      <w:r w:rsidRPr="00486316">
        <w:rPr>
          <w:sz w:val="28"/>
          <w:szCs w:val="28"/>
        </w:rPr>
        <w:t xml:space="preserve"> в 2021 г. </w:t>
      </w:r>
      <w:r w:rsidRPr="00183EBA">
        <w:rPr>
          <w:sz w:val="28"/>
          <w:szCs w:val="28"/>
        </w:rPr>
        <w:t>до 0,180867 случая</w:t>
      </w:r>
      <w:r w:rsidRPr="00486316">
        <w:rPr>
          <w:sz w:val="28"/>
          <w:szCs w:val="28"/>
        </w:rPr>
        <w:t xml:space="preserve"> </w:t>
      </w:r>
      <w:r>
        <w:rPr>
          <w:sz w:val="28"/>
          <w:szCs w:val="28"/>
        </w:rPr>
        <w:t>госпитализации</w:t>
      </w:r>
      <w:r w:rsidRPr="00486316">
        <w:rPr>
          <w:sz w:val="28"/>
          <w:szCs w:val="28"/>
        </w:rPr>
        <w:t xml:space="preserve"> в 2022 г.</w:t>
      </w:r>
    </w:p>
    <w:p w:rsidR="00700BE9" w:rsidRDefault="00700BE9" w:rsidP="00700BE9">
      <w:pPr>
        <w:pStyle w:val="2"/>
        <w:spacing w:after="0" w:line="264" w:lineRule="auto"/>
        <w:ind w:firstLine="709"/>
        <w:jc w:val="both"/>
        <w:rPr>
          <w:sz w:val="28"/>
          <w:szCs w:val="28"/>
        </w:rPr>
      </w:pPr>
      <w:r>
        <w:rPr>
          <w:sz w:val="28"/>
          <w:szCs w:val="28"/>
        </w:rPr>
        <w:t>Н</w:t>
      </w:r>
      <w:r w:rsidRPr="00D02EE7">
        <w:rPr>
          <w:sz w:val="28"/>
          <w:szCs w:val="28"/>
        </w:rPr>
        <w:t>ормативы</w:t>
      </w:r>
      <w:r>
        <w:rPr>
          <w:sz w:val="28"/>
          <w:szCs w:val="28"/>
        </w:rPr>
        <w:t xml:space="preserve"> объема медицинской помощи по профилю «Медицинская реабилитация» в стационарных условиях</w:t>
      </w:r>
      <w:r w:rsidRPr="00D02EE7">
        <w:rPr>
          <w:sz w:val="28"/>
          <w:szCs w:val="28"/>
        </w:rPr>
        <w:t xml:space="preserve"> </w:t>
      </w:r>
      <w:r>
        <w:rPr>
          <w:sz w:val="28"/>
          <w:szCs w:val="28"/>
        </w:rPr>
        <w:t>предусмотрены</w:t>
      </w:r>
      <w:r w:rsidRPr="002E12D6">
        <w:rPr>
          <w:sz w:val="28"/>
          <w:szCs w:val="28"/>
        </w:rPr>
        <w:t xml:space="preserve"> </w:t>
      </w:r>
      <w:r>
        <w:rPr>
          <w:sz w:val="28"/>
          <w:szCs w:val="28"/>
          <w:lang w:val="en-US"/>
        </w:rPr>
        <w:t>c</w:t>
      </w:r>
      <w:r w:rsidRPr="002E12D6">
        <w:rPr>
          <w:sz w:val="28"/>
          <w:szCs w:val="28"/>
        </w:rPr>
        <w:t xml:space="preserve"> </w:t>
      </w:r>
      <w:r>
        <w:rPr>
          <w:sz w:val="28"/>
          <w:szCs w:val="28"/>
        </w:rPr>
        <w:t xml:space="preserve">учетом дополнительных объемов медицинской помощи по профилю «Медицинская реабилитация», в том числе </w:t>
      </w:r>
      <w:r w:rsidRPr="00E2677E">
        <w:rPr>
          <w:sz w:val="28"/>
          <w:szCs w:val="28"/>
        </w:rPr>
        <w:t>лиц</w:t>
      </w:r>
      <w:r>
        <w:rPr>
          <w:sz w:val="28"/>
          <w:szCs w:val="28"/>
        </w:rPr>
        <w:t>ам</w:t>
      </w:r>
      <w:r w:rsidRPr="00E2677E">
        <w:rPr>
          <w:sz w:val="28"/>
          <w:szCs w:val="28"/>
        </w:rPr>
        <w:t>, перенесши</w:t>
      </w:r>
      <w:r>
        <w:rPr>
          <w:sz w:val="28"/>
          <w:szCs w:val="28"/>
        </w:rPr>
        <w:t>м</w:t>
      </w:r>
      <w:r w:rsidRPr="00E2677E">
        <w:rPr>
          <w:sz w:val="28"/>
          <w:szCs w:val="28"/>
        </w:rPr>
        <w:t xml:space="preserve"> новую </w:t>
      </w:r>
      <w:proofErr w:type="spellStart"/>
      <w:r w:rsidRPr="00E2677E">
        <w:rPr>
          <w:sz w:val="28"/>
          <w:szCs w:val="28"/>
        </w:rPr>
        <w:t>коронавирусную</w:t>
      </w:r>
      <w:proofErr w:type="spellEnd"/>
      <w:r w:rsidRPr="00E2677E">
        <w:rPr>
          <w:sz w:val="28"/>
          <w:szCs w:val="28"/>
        </w:rPr>
        <w:t xml:space="preserve"> инфекцию (COVID-19)</w:t>
      </w:r>
      <w:r>
        <w:rPr>
          <w:sz w:val="28"/>
          <w:szCs w:val="28"/>
        </w:rPr>
        <w:t xml:space="preserve"> и составляют:</w:t>
      </w:r>
    </w:p>
    <w:p w:rsidR="00700BE9" w:rsidRDefault="00700BE9" w:rsidP="00700BE9">
      <w:pPr>
        <w:pStyle w:val="2"/>
        <w:spacing w:after="0" w:line="264" w:lineRule="auto"/>
        <w:ind w:firstLine="709"/>
        <w:jc w:val="both"/>
        <w:rPr>
          <w:sz w:val="28"/>
          <w:szCs w:val="28"/>
        </w:rPr>
      </w:pPr>
      <w:r>
        <w:rPr>
          <w:sz w:val="28"/>
          <w:szCs w:val="28"/>
        </w:rPr>
        <w:t>на 2022 год – 0,005593 случая госпитализации при стоимости 40 843,2 рубля;</w:t>
      </w:r>
    </w:p>
    <w:p w:rsidR="00700BE9" w:rsidRDefault="00700BE9" w:rsidP="00700BE9">
      <w:pPr>
        <w:pStyle w:val="2"/>
        <w:spacing w:after="0" w:line="264" w:lineRule="auto"/>
        <w:ind w:firstLine="709"/>
        <w:jc w:val="both"/>
        <w:rPr>
          <w:sz w:val="28"/>
          <w:szCs w:val="28"/>
        </w:rPr>
      </w:pPr>
      <w:r>
        <w:rPr>
          <w:sz w:val="28"/>
          <w:szCs w:val="28"/>
        </w:rPr>
        <w:t>на 2023 год – 0,005610 случая госпитализации при стоимости 43 098,3 рубля;</w:t>
      </w:r>
    </w:p>
    <w:p w:rsidR="00700BE9" w:rsidRDefault="00700BE9" w:rsidP="00700BE9">
      <w:pPr>
        <w:pStyle w:val="2"/>
        <w:spacing w:after="0" w:line="264" w:lineRule="auto"/>
        <w:ind w:firstLine="709"/>
        <w:jc w:val="both"/>
        <w:rPr>
          <w:sz w:val="28"/>
          <w:szCs w:val="28"/>
        </w:rPr>
      </w:pPr>
      <w:r>
        <w:rPr>
          <w:sz w:val="28"/>
          <w:szCs w:val="28"/>
        </w:rPr>
        <w:t>на 2024 год – 0,005576 случая госпитализации при стоимости 45 504,2 рубля.</w:t>
      </w:r>
    </w:p>
    <w:p w:rsidR="00700BE9" w:rsidRPr="00557565" w:rsidRDefault="00700BE9" w:rsidP="00700BE9">
      <w:pPr>
        <w:pStyle w:val="2"/>
        <w:spacing w:after="0" w:line="264" w:lineRule="auto"/>
        <w:ind w:firstLine="709"/>
        <w:jc w:val="both"/>
        <w:rPr>
          <w:sz w:val="28"/>
          <w:szCs w:val="28"/>
        </w:rPr>
      </w:pPr>
      <w:r w:rsidRPr="00557565">
        <w:rPr>
          <w:sz w:val="28"/>
          <w:szCs w:val="28"/>
        </w:rPr>
        <w:t xml:space="preserve">Кроме того, проектом Программы предусмотрены нормативы объема медицинской помощи по профилю «Медицинская реабилитация» в амбулаторных условиях: </w:t>
      </w:r>
    </w:p>
    <w:p w:rsidR="00700BE9" w:rsidRPr="00557565" w:rsidRDefault="00700BE9" w:rsidP="00700BE9">
      <w:pPr>
        <w:pStyle w:val="2"/>
        <w:spacing w:after="0" w:line="264" w:lineRule="auto"/>
        <w:ind w:firstLine="709"/>
        <w:jc w:val="both"/>
        <w:rPr>
          <w:sz w:val="28"/>
          <w:szCs w:val="28"/>
        </w:rPr>
      </w:pPr>
      <w:r w:rsidRPr="00557565">
        <w:rPr>
          <w:sz w:val="28"/>
          <w:szCs w:val="28"/>
        </w:rPr>
        <w:t>на 2022 год – 0,00144 комплексного посещения на 1 застрахованное лицо при стоимости 18 438,4 рубля;</w:t>
      </w:r>
    </w:p>
    <w:p w:rsidR="00700BE9" w:rsidRPr="00557565" w:rsidRDefault="00700BE9" w:rsidP="00700BE9">
      <w:pPr>
        <w:pStyle w:val="2"/>
        <w:spacing w:after="0" w:line="264" w:lineRule="auto"/>
        <w:ind w:firstLine="709"/>
        <w:jc w:val="both"/>
        <w:rPr>
          <w:sz w:val="28"/>
          <w:szCs w:val="28"/>
        </w:rPr>
      </w:pPr>
      <w:r w:rsidRPr="00557565">
        <w:rPr>
          <w:sz w:val="28"/>
          <w:szCs w:val="28"/>
        </w:rPr>
        <w:t>на 2023 год – 0,00147 комплексного посещения на 1 застрахованное лицо при стоимости 19 555,4 рубля;</w:t>
      </w:r>
    </w:p>
    <w:p w:rsidR="00700BE9" w:rsidRDefault="00700BE9" w:rsidP="00700BE9">
      <w:pPr>
        <w:pStyle w:val="2"/>
        <w:spacing w:after="0" w:line="264" w:lineRule="auto"/>
        <w:ind w:firstLine="709"/>
        <w:jc w:val="both"/>
        <w:rPr>
          <w:sz w:val="28"/>
          <w:szCs w:val="28"/>
        </w:rPr>
      </w:pPr>
      <w:r w:rsidRPr="00557565">
        <w:rPr>
          <w:sz w:val="28"/>
          <w:szCs w:val="28"/>
        </w:rPr>
        <w:lastRenderedPageBreak/>
        <w:t>на 2024 год – 0,00139 комплексного посещения на 1 застрахованное лицо при стоимости 20 740,0 рубля.</w:t>
      </w:r>
    </w:p>
    <w:p w:rsidR="00700BE9" w:rsidRDefault="00700BE9" w:rsidP="00700BE9">
      <w:pPr>
        <w:spacing w:line="264" w:lineRule="auto"/>
        <w:ind w:firstLine="709"/>
        <w:contextualSpacing/>
        <w:jc w:val="both"/>
        <w:rPr>
          <w:sz w:val="28"/>
          <w:szCs w:val="28"/>
        </w:rPr>
      </w:pPr>
      <w:r>
        <w:rPr>
          <w:sz w:val="28"/>
          <w:szCs w:val="28"/>
        </w:rPr>
        <w:t>Д</w:t>
      </w:r>
      <w:r w:rsidRPr="00D02EE7">
        <w:rPr>
          <w:sz w:val="28"/>
          <w:szCs w:val="28"/>
        </w:rPr>
        <w:t>ополнительный объем финансового обеспечения оказания медицинской помощи по профилю «Медицинская реабилитация»</w:t>
      </w:r>
      <w:r>
        <w:rPr>
          <w:sz w:val="28"/>
          <w:szCs w:val="28"/>
        </w:rPr>
        <w:t xml:space="preserve"> п</w:t>
      </w:r>
      <w:r w:rsidRPr="00D02EE7">
        <w:rPr>
          <w:sz w:val="28"/>
          <w:szCs w:val="28"/>
        </w:rPr>
        <w:t>роектом бюджета Федерального фонда на 2022 год и на плановый период 2023 и 2024 годов предусмотрен на 2022-2024 годы в объеме 29,2 млрд. рублей</w:t>
      </w:r>
      <w:r>
        <w:rPr>
          <w:sz w:val="28"/>
          <w:szCs w:val="28"/>
        </w:rPr>
        <w:t>, что позволит обеспечить доступность медицинской помощи для застрахованных лиц по обязательному медицинскому страхованию</w:t>
      </w:r>
      <w:r w:rsidRPr="00D02EE7">
        <w:rPr>
          <w:sz w:val="28"/>
          <w:szCs w:val="28"/>
        </w:rPr>
        <w:t>.</w:t>
      </w:r>
    </w:p>
    <w:p w:rsidR="00700BE9" w:rsidRDefault="00700BE9" w:rsidP="00700BE9">
      <w:pPr>
        <w:spacing w:line="264" w:lineRule="auto"/>
        <w:ind w:firstLine="709"/>
        <w:contextualSpacing/>
        <w:jc w:val="both"/>
        <w:rPr>
          <w:sz w:val="28"/>
          <w:szCs w:val="28"/>
        </w:rPr>
      </w:pPr>
      <w:r>
        <w:rPr>
          <w:sz w:val="28"/>
          <w:szCs w:val="28"/>
        </w:rPr>
        <w:t xml:space="preserve">Нормативы объема специализированной медицинской помощи в условиях дневных стационаров и стационарных условиях для федеральных медицинских организаций за счет средств обязательного медицинского страхования сохранены на уровне соответствующих нормативов 2021 года. </w:t>
      </w:r>
    </w:p>
    <w:p w:rsidR="00700BE9" w:rsidRDefault="00700BE9" w:rsidP="00700BE9">
      <w:pPr>
        <w:spacing w:line="264" w:lineRule="auto"/>
        <w:ind w:firstLine="709"/>
        <w:contextualSpacing/>
        <w:jc w:val="both"/>
        <w:rPr>
          <w:sz w:val="28"/>
          <w:szCs w:val="28"/>
        </w:rPr>
      </w:pPr>
      <w:r>
        <w:rPr>
          <w:sz w:val="28"/>
          <w:szCs w:val="28"/>
        </w:rPr>
        <w:t>Нормативы финансовых затрат на единицу объема специализированной медицинской помощи в условиях дневных стационаров и стационарных условиях для федеральных медицинских организаций за счет средств обязательного медицинского страхования на 2022 год установлены с учетом предусмотренных распоряжением Правительства Российской Федерации от 26.06.2021 № 1733-р на 2021 год средств в объеме 25,0 млрд. рублей.</w:t>
      </w:r>
    </w:p>
    <w:p w:rsidR="00700BE9" w:rsidRPr="009513AF" w:rsidRDefault="00700BE9" w:rsidP="00700BE9">
      <w:pPr>
        <w:spacing w:line="264" w:lineRule="auto"/>
        <w:ind w:firstLine="709"/>
        <w:jc w:val="both"/>
        <w:rPr>
          <w:sz w:val="28"/>
          <w:szCs w:val="28"/>
        </w:rPr>
      </w:pPr>
      <w:r w:rsidRPr="009513AF">
        <w:rPr>
          <w:sz w:val="28"/>
          <w:szCs w:val="28"/>
        </w:rPr>
        <w:t xml:space="preserve">Исходя из динамики распространения новой </w:t>
      </w:r>
      <w:proofErr w:type="spellStart"/>
      <w:r w:rsidRPr="009513AF">
        <w:rPr>
          <w:sz w:val="28"/>
          <w:szCs w:val="28"/>
        </w:rPr>
        <w:t>коронавирусной</w:t>
      </w:r>
      <w:proofErr w:type="spellEnd"/>
      <w:r w:rsidRPr="009513AF">
        <w:rPr>
          <w:sz w:val="28"/>
          <w:szCs w:val="28"/>
        </w:rPr>
        <w:t xml:space="preserve"> инфекции в 2021 году проектом Программы предусмотрены следующие объемы оказания медицинской помощи пациентам с новой </w:t>
      </w:r>
      <w:proofErr w:type="spellStart"/>
      <w:r w:rsidRPr="009513AF">
        <w:rPr>
          <w:sz w:val="28"/>
          <w:szCs w:val="28"/>
        </w:rPr>
        <w:t>коронавирусной</w:t>
      </w:r>
      <w:proofErr w:type="spellEnd"/>
      <w:r w:rsidRPr="009513AF">
        <w:rPr>
          <w:sz w:val="28"/>
          <w:szCs w:val="28"/>
        </w:rPr>
        <w:t xml:space="preserve"> инфекцией: </w:t>
      </w:r>
    </w:p>
    <w:p w:rsidR="00700BE9" w:rsidRPr="009513AF" w:rsidRDefault="00700BE9" w:rsidP="00700BE9">
      <w:pPr>
        <w:spacing w:line="264" w:lineRule="auto"/>
        <w:ind w:firstLine="709"/>
        <w:jc w:val="both"/>
        <w:rPr>
          <w:sz w:val="28"/>
          <w:szCs w:val="28"/>
        </w:rPr>
      </w:pPr>
      <w:r w:rsidRPr="009513AF">
        <w:rPr>
          <w:sz w:val="28"/>
          <w:szCs w:val="28"/>
        </w:rPr>
        <w:t>- в амбулаторных условиях:</w:t>
      </w:r>
    </w:p>
    <w:p w:rsidR="00700BE9" w:rsidRPr="009513AF" w:rsidRDefault="00700BE9" w:rsidP="00700BE9">
      <w:pPr>
        <w:spacing w:line="264" w:lineRule="auto"/>
        <w:ind w:firstLine="709"/>
        <w:jc w:val="both"/>
        <w:rPr>
          <w:sz w:val="28"/>
          <w:szCs w:val="28"/>
        </w:rPr>
      </w:pPr>
      <w:r w:rsidRPr="009513AF">
        <w:rPr>
          <w:sz w:val="28"/>
          <w:szCs w:val="28"/>
        </w:rPr>
        <w:t xml:space="preserve">в 2022 году – 18 623 789 тестирований на выявление новой </w:t>
      </w:r>
      <w:proofErr w:type="spellStart"/>
      <w:r w:rsidRPr="009513AF">
        <w:rPr>
          <w:sz w:val="28"/>
          <w:szCs w:val="28"/>
        </w:rPr>
        <w:t>коронавирусной</w:t>
      </w:r>
      <w:proofErr w:type="spellEnd"/>
      <w:r w:rsidRPr="009513AF">
        <w:rPr>
          <w:sz w:val="28"/>
          <w:szCs w:val="28"/>
        </w:rPr>
        <w:t xml:space="preserve"> инфекции COVID-19 (в целях госпитализации) (0,12838</w:t>
      </w:r>
      <w:r>
        <w:rPr>
          <w:sz w:val="28"/>
          <w:szCs w:val="28"/>
        </w:rPr>
        <w:t xml:space="preserve"> </w:t>
      </w:r>
      <w:r w:rsidRPr="009513AF">
        <w:rPr>
          <w:sz w:val="28"/>
          <w:szCs w:val="28"/>
        </w:rPr>
        <w:t>на 1 застрахованное</w:t>
      </w:r>
      <w:r>
        <w:rPr>
          <w:sz w:val="28"/>
          <w:szCs w:val="28"/>
        </w:rPr>
        <w:t xml:space="preserve"> </w:t>
      </w:r>
      <w:r w:rsidRPr="009513AF">
        <w:rPr>
          <w:sz w:val="28"/>
          <w:szCs w:val="28"/>
        </w:rPr>
        <w:t>лицо);</w:t>
      </w:r>
    </w:p>
    <w:p w:rsidR="00700BE9" w:rsidRPr="009513AF" w:rsidRDefault="00700BE9" w:rsidP="00700BE9">
      <w:pPr>
        <w:spacing w:line="264" w:lineRule="auto"/>
        <w:ind w:firstLine="709"/>
        <w:jc w:val="both"/>
        <w:rPr>
          <w:sz w:val="28"/>
          <w:szCs w:val="28"/>
        </w:rPr>
      </w:pPr>
      <w:r w:rsidRPr="009513AF">
        <w:rPr>
          <w:sz w:val="28"/>
          <w:szCs w:val="28"/>
        </w:rPr>
        <w:t xml:space="preserve">в 2023 году – 13 036 652 тестирований на выявление новой </w:t>
      </w:r>
      <w:proofErr w:type="spellStart"/>
      <w:r w:rsidRPr="009513AF">
        <w:rPr>
          <w:sz w:val="28"/>
          <w:szCs w:val="28"/>
        </w:rPr>
        <w:t>коронавирусной</w:t>
      </w:r>
      <w:proofErr w:type="spellEnd"/>
      <w:r w:rsidRPr="009513AF">
        <w:rPr>
          <w:sz w:val="28"/>
          <w:szCs w:val="28"/>
        </w:rPr>
        <w:t xml:space="preserve"> инфекции COVID-19 (в целях госпитализации) (0,08987</w:t>
      </w:r>
      <w:r>
        <w:rPr>
          <w:sz w:val="28"/>
          <w:szCs w:val="28"/>
        </w:rPr>
        <w:t xml:space="preserve"> </w:t>
      </w:r>
      <w:r w:rsidRPr="009513AF">
        <w:rPr>
          <w:sz w:val="28"/>
          <w:szCs w:val="28"/>
        </w:rPr>
        <w:t>на 1 застрахованное лицо);</w:t>
      </w:r>
    </w:p>
    <w:p w:rsidR="00700BE9" w:rsidRPr="009513AF" w:rsidRDefault="00700BE9" w:rsidP="00700BE9">
      <w:pPr>
        <w:spacing w:line="264" w:lineRule="auto"/>
        <w:ind w:firstLine="709"/>
        <w:jc w:val="both"/>
        <w:rPr>
          <w:sz w:val="28"/>
          <w:szCs w:val="28"/>
        </w:rPr>
      </w:pPr>
      <w:r w:rsidRPr="009513AF">
        <w:rPr>
          <w:sz w:val="28"/>
          <w:szCs w:val="28"/>
        </w:rPr>
        <w:t xml:space="preserve">в 2024 году – 10 429 322 тестирований на выявление новой </w:t>
      </w:r>
      <w:proofErr w:type="spellStart"/>
      <w:r w:rsidRPr="009513AF">
        <w:rPr>
          <w:sz w:val="28"/>
          <w:szCs w:val="28"/>
        </w:rPr>
        <w:t>коронавирусной</w:t>
      </w:r>
      <w:proofErr w:type="spellEnd"/>
      <w:r w:rsidRPr="009513AF">
        <w:rPr>
          <w:sz w:val="28"/>
          <w:szCs w:val="28"/>
        </w:rPr>
        <w:t xml:space="preserve"> инфекции COVID-19 (в целях госпитализации) (0,07189</w:t>
      </w:r>
      <w:r>
        <w:rPr>
          <w:sz w:val="28"/>
          <w:szCs w:val="28"/>
        </w:rPr>
        <w:t xml:space="preserve"> </w:t>
      </w:r>
      <w:r w:rsidRPr="009513AF">
        <w:rPr>
          <w:sz w:val="28"/>
          <w:szCs w:val="28"/>
        </w:rPr>
        <w:t>на 1 застрахованное лицо).</w:t>
      </w:r>
    </w:p>
    <w:p w:rsidR="00700BE9" w:rsidRPr="009513AF" w:rsidRDefault="00700BE9" w:rsidP="00700BE9">
      <w:pPr>
        <w:spacing w:line="264" w:lineRule="auto"/>
        <w:ind w:firstLine="709"/>
        <w:jc w:val="both"/>
        <w:rPr>
          <w:sz w:val="28"/>
          <w:szCs w:val="28"/>
        </w:rPr>
      </w:pPr>
      <w:r w:rsidRPr="009513AF">
        <w:rPr>
          <w:sz w:val="28"/>
          <w:szCs w:val="28"/>
        </w:rPr>
        <w:t>- в условиях круглосуточного стационара:</w:t>
      </w:r>
    </w:p>
    <w:p w:rsidR="00700BE9" w:rsidRPr="009513AF" w:rsidRDefault="00700BE9" w:rsidP="00700BE9">
      <w:pPr>
        <w:spacing w:line="264" w:lineRule="auto"/>
        <w:ind w:firstLine="709"/>
        <w:jc w:val="both"/>
        <w:rPr>
          <w:sz w:val="28"/>
          <w:szCs w:val="28"/>
        </w:rPr>
      </w:pPr>
      <w:r w:rsidRPr="009513AF">
        <w:rPr>
          <w:sz w:val="28"/>
          <w:szCs w:val="28"/>
        </w:rPr>
        <w:t>в 2022 году – 705 666 случаев госпитализации (0,004864</w:t>
      </w:r>
      <w:r>
        <w:rPr>
          <w:sz w:val="28"/>
          <w:szCs w:val="28"/>
        </w:rPr>
        <w:t xml:space="preserve"> </w:t>
      </w:r>
      <w:r w:rsidRPr="009513AF">
        <w:rPr>
          <w:sz w:val="28"/>
          <w:szCs w:val="28"/>
        </w:rPr>
        <w:t>на 1 застрахованное лицо);</w:t>
      </w:r>
    </w:p>
    <w:p w:rsidR="00700BE9" w:rsidRPr="009513AF" w:rsidRDefault="00700BE9" w:rsidP="00700BE9">
      <w:pPr>
        <w:spacing w:line="264" w:lineRule="auto"/>
        <w:ind w:firstLine="709"/>
        <w:jc w:val="both"/>
        <w:rPr>
          <w:sz w:val="28"/>
          <w:szCs w:val="28"/>
        </w:rPr>
      </w:pPr>
      <w:r w:rsidRPr="009513AF">
        <w:rPr>
          <w:sz w:val="28"/>
          <w:szCs w:val="28"/>
        </w:rPr>
        <w:t>в 2023 году – 230</w:t>
      </w:r>
      <w:r>
        <w:rPr>
          <w:sz w:val="28"/>
          <w:szCs w:val="28"/>
        </w:rPr>
        <w:t> </w:t>
      </w:r>
      <w:r w:rsidRPr="009513AF">
        <w:rPr>
          <w:sz w:val="28"/>
          <w:szCs w:val="28"/>
        </w:rPr>
        <w:t>815 случаев госпитализации (0,001591</w:t>
      </w:r>
      <w:r>
        <w:rPr>
          <w:sz w:val="28"/>
          <w:szCs w:val="28"/>
        </w:rPr>
        <w:t xml:space="preserve"> </w:t>
      </w:r>
      <w:r w:rsidRPr="009513AF">
        <w:rPr>
          <w:sz w:val="28"/>
          <w:szCs w:val="28"/>
        </w:rPr>
        <w:t>на 1 застрахованное лицо);</w:t>
      </w:r>
    </w:p>
    <w:p w:rsidR="00700BE9" w:rsidRDefault="00700BE9" w:rsidP="00700BE9">
      <w:pPr>
        <w:spacing w:line="264" w:lineRule="auto"/>
        <w:ind w:firstLine="709"/>
        <w:contextualSpacing/>
        <w:jc w:val="both"/>
        <w:rPr>
          <w:sz w:val="28"/>
          <w:szCs w:val="28"/>
        </w:rPr>
      </w:pPr>
      <w:r w:rsidRPr="009513AF">
        <w:rPr>
          <w:sz w:val="28"/>
          <w:szCs w:val="28"/>
        </w:rPr>
        <w:lastRenderedPageBreak/>
        <w:t>в 2024 году – 75 496 случаев госпитализации (0,000520</w:t>
      </w:r>
      <w:r>
        <w:rPr>
          <w:sz w:val="28"/>
          <w:szCs w:val="28"/>
        </w:rPr>
        <w:t xml:space="preserve"> </w:t>
      </w:r>
      <w:r w:rsidRPr="009513AF">
        <w:rPr>
          <w:sz w:val="28"/>
          <w:szCs w:val="28"/>
        </w:rPr>
        <w:t>на 1 застрахованное лицо).</w:t>
      </w:r>
    </w:p>
    <w:p w:rsidR="00700BE9" w:rsidRPr="009513AF" w:rsidRDefault="00700BE9" w:rsidP="00700BE9">
      <w:pPr>
        <w:spacing w:line="264" w:lineRule="auto"/>
        <w:ind w:firstLine="709"/>
        <w:jc w:val="both"/>
        <w:rPr>
          <w:sz w:val="28"/>
          <w:szCs w:val="28"/>
        </w:rPr>
      </w:pPr>
      <w:r>
        <w:rPr>
          <w:sz w:val="28"/>
          <w:szCs w:val="28"/>
        </w:rPr>
        <w:t xml:space="preserve">При этом дополнительная потребность </w:t>
      </w:r>
      <w:r w:rsidRPr="0061757A">
        <w:rPr>
          <w:sz w:val="28"/>
          <w:szCs w:val="28"/>
        </w:rPr>
        <w:t xml:space="preserve">(сверх субвенции из бюджета Федерального фонда обязательного медицинского страхования) системы обязательного медицинского страхования в межбюджетных трансфертах из резервного фонда Правительства Российской Федерации на финансовое обеспечение оказания медицинской помощи больным новой </w:t>
      </w:r>
      <w:proofErr w:type="spellStart"/>
      <w:r w:rsidRPr="0061757A">
        <w:rPr>
          <w:sz w:val="28"/>
          <w:szCs w:val="28"/>
        </w:rPr>
        <w:t>коронавирусной</w:t>
      </w:r>
      <w:proofErr w:type="spellEnd"/>
      <w:r w:rsidRPr="0061757A">
        <w:rPr>
          <w:sz w:val="28"/>
          <w:szCs w:val="28"/>
        </w:rPr>
        <w:t xml:space="preserve"> инфекцией в рамках территориальных программ обязательного медицинского страхования в 2022-2024 годах</w:t>
      </w:r>
      <w:r>
        <w:rPr>
          <w:sz w:val="28"/>
          <w:szCs w:val="28"/>
        </w:rPr>
        <w:t xml:space="preserve"> </w:t>
      </w:r>
      <w:r w:rsidRPr="009513AF">
        <w:rPr>
          <w:sz w:val="28"/>
          <w:szCs w:val="28"/>
        </w:rPr>
        <w:t>в условиях круглосуточного</w:t>
      </w:r>
      <w:r>
        <w:rPr>
          <w:sz w:val="28"/>
          <w:szCs w:val="28"/>
        </w:rPr>
        <w:t xml:space="preserve"> </w:t>
      </w:r>
      <w:r w:rsidRPr="009513AF">
        <w:rPr>
          <w:sz w:val="28"/>
          <w:szCs w:val="28"/>
        </w:rPr>
        <w:t>стационара</w:t>
      </w:r>
      <w:r>
        <w:rPr>
          <w:sz w:val="28"/>
          <w:szCs w:val="28"/>
        </w:rPr>
        <w:t xml:space="preserve"> (не учтена в нормативах, предусмотренных проектом Программы) составляет</w:t>
      </w:r>
      <w:r w:rsidRPr="009513AF">
        <w:rPr>
          <w:sz w:val="28"/>
          <w:szCs w:val="28"/>
        </w:rPr>
        <w:t>:</w:t>
      </w:r>
    </w:p>
    <w:p w:rsidR="00700BE9" w:rsidRDefault="00700BE9" w:rsidP="00700BE9">
      <w:pPr>
        <w:spacing w:line="264" w:lineRule="auto"/>
        <w:ind w:firstLine="709"/>
        <w:contextualSpacing/>
        <w:jc w:val="both"/>
        <w:rPr>
          <w:sz w:val="28"/>
          <w:szCs w:val="28"/>
        </w:rPr>
      </w:pPr>
      <w:r w:rsidRPr="009513AF">
        <w:rPr>
          <w:sz w:val="28"/>
          <w:szCs w:val="28"/>
        </w:rPr>
        <w:t xml:space="preserve">в 2022 году – </w:t>
      </w:r>
      <w:r>
        <w:rPr>
          <w:sz w:val="28"/>
          <w:szCs w:val="28"/>
        </w:rPr>
        <w:t>916 615</w:t>
      </w:r>
      <w:r w:rsidRPr="009513AF">
        <w:rPr>
          <w:sz w:val="28"/>
          <w:szCs w:val="28"/>
        </w:rPr>
        <w:t xml:space="preserve"> случаев госпитализации (</w:t>
      </w:r>
      <w:r w:rsidRPr="00324503">
        <w:rPr>
          <w:sz w:val="28"/>
          <w:szCs w:val="28"/>
        </w:rPr>
        <w:t>0,006319</w:t>
      </w:r>
      <w:r>
        <w:rPr>
          <w:sz w:val="28"/>
          <w:szCs w:val="28"/>
        </w:rPr>
        <w:t xml:space="preserve"> </w:t>
      </w:r>
      <w:r w:rsidRPr="009513AF">
        <w:rPr>
          <w:sz w:val="28"/>
          <w:szCs w:val="28"/>
        </w:rPr>
        <w:t>на 1 застрахованное лицо);</w:t>
      </w:r>
    </w:p>
    <w:p w:rsidR="00700BE9" w:rsidRPr="009513AF" w:rsidRDefault="00700BE9" w:rsidP="00700BE9">
      <w:pPr>
        <w:spacing w:line="264" w:lineRule="auto"/>
        <w:ind w:firstLine="709"/>
        <w:jc w:val="both"/>
        <w:rPr>
          <w:sz w:val="28"/>
          <w:szCs w:val="28"/>
        </w:rPr>
      </w:pPr>
      <w:r w:rsidRPr="009513AF">
        <w:rPr>
          <w:sz w:val="28"/>
          <w:szCs w:val="28"/>
        </w:rPr>
        <w:t xml:space="preserve">в 2023 году – </w:t>
      </w:r>
      <w:r>
        <w:rPr>
          <w:sz w:val="28"/>
          <w:szCs w:val="28"/>
        </w:rPr>
        <w:t>904 782</w:t>
      </w:r>
      <w:r w:rsidRPr="009513AF">
        <w:rPr>
          <w:sz w:val="28"/>
          <w:szCs w:val="28"/>
        </w:rPr>
        <w:t xml:space="preserve"> случа</w:t>
      </w:r>
      <w:r>
        <w:rPr>
          <w:sz w:val="28"/>
          <w:szCs w:val="28"/>
        </w:rPr>
        <w:t>я</w:t>
      </w:r>
      <w:r w:rsidRPr="009513AF">
        <w:rPr>
          <w:sz w:val="28"/>
          <w:szCs w:val="28"/>
        </w:rPr>
        <w:t xml:space="preserve"> госпитализации (</w:t>
      </w:r>
      <w:r w:rsidRPr="00324503">
        <w:rPr>
          <w:sz w:val="28"/>
          <w:szCs w:val="28"/>
        </w:rPr>
        <w:t>0,006237</w:t>
      </w:r>
      <w:r>
        <w:rPr>
          <w:sz w:val="28"/>
          <w:szCs w:val="28"/>
        </w:rPr>
        <w:t xml:space="preserve"> </w:t>
      </w:r>
      <w:r w:rsidRPr="009513AF">
        <w:rPr>
          <w:sz w:val="28"/>
          <w:szCs w:val="28"/>
        </w:rPr>
        <w:t>на 1 застрахованное лицо);</w:t>
      </w:r>
    </w:p>
    <w:p w:rsidR="00700BE9" w:rsidRDefault="00700BE9" w:rsidP="00700BE9">
      <w:pPr>
        <w:spacing w:line="264" w:lineRule="auto"/>
        <w:ind w:firstLine="709"/>
        <w:contextualSpacing/>
        <w:jc w:val="both"/>
        <w:rPr>
          <w:sz w:val="28"/>
          <w:szCs w:val="28"/>
        </w:rPr>
      </w:pPr>
      <w:r w:rsidRPr="009513AF">
        <w:rPr>
          <w:sz w:val="28"/>
          <w:szCs w:val="28"/>
        </w:rPr>
        <w:t xml:space="preserve">в 2024 году – </w:t>
      </w:r>
      <w:r>
        <w:rPr>
          <w:sz w:val="28"/>
          <w:szCs w:val="28"/>
        </w:rPr>
        <w:t>832 982</w:t>
      </w:r>
      <w:r w:rsidRPr="009513AF">
        <w:rPr>
          <w:sz w:val="28"/>
          <w:szCs w:val="28"/>
        </w:rPr>
        <w:t xml:space="preserve"> случа</w:t>
      </w:r>
      <w:r>
        <w:rPr>
          <w:sz w:val="28"/>
          <w:szCs w:val="28"/>
        </w:rPr>
        <w:t>я</w:t>
      </w:r>
      <w:r w:rsidRPr="009513AF">
        <w:rPr>
          <w:sz w:val="28"/>
          <w:szCs w:val="28"/>
        </w:rPr>
        <w:t xml:space="preserve"> госпитализации (</w:t>
      </w:r>
      <w:r w:rsidRPr="00324503">
        <w:rPr>
          <w:sz w:val="28"/>
          <w:szCs w:val="28"/>
        </w:rPr>
        <w:t>0,005742</w:t>
      </w:r>
      <w:r>
        <w:rPr>
          <w:sz w:val="28"/>
          <w:szCs w:val="28"/>
        </w:rPr>
        <w:t xml:space="preserve"> </w:t>
      </w:r>
      <w:r w:rsidRPr="009513AF">
        <w:rPr>
          <w:sz w:val="28"/>
          <w:szCs w:val="28"/>
        </w:rPr>
        <w:t>на 1 застрахованное лицо).</w:t>
      </w:r>
    </w:p>
    <w:p w:rsidR="00700BE9" w:rsidRPr="00324503" w:rsidRDefault="00700BE9" w:rsidP="00700BE9">
      <w:pPr>
        <w:spacing w:line="264" w:lineRule="auto"/>
        <w:ind w:firstLine="709"/>
        <w:contextualSpacing/>
        <w:jc w:val="both"/>
        <w:rPr>
          <w:sz w:val="28"/>
          <w:szCs w:val="28"/>
        </w:rPr>
      </w:pPr>
      <w:r>
        <w:rPr>
          <w:sz w:val="28"/>
          <w:szCs w:val="28"/>
        </w:rPr>
        <w:t xml:space="preserve">В </w:t>
      </w:r>
      <w:r w:rsidRPr="005E008F">
        <w:rPr>
          <w:sz w:val="28"/>
          <w:szCs w:val="28"/>
        </w:rPr>
        <w:t>Перечень видов высокотехнологичной</w:t>
      </w:r>
      <w:r>
        <w:rPr>
          <w:sz w:val="28"/>
          <w:szCs w:val="28"/>
        </w:rPr>
        <w:t xml:space="preserve"> </w:t>
      </w:r>
      <w:r w:rsidRPr="005E008F">
        <w:rPr>
          <w:sz w:val="28"/>
          <w:szCs w:val="28"/>
        </w:rPr>
        <w:t>медицинской помощи, включенных в базовую программу</w:t>
      </w:r>
      <w:r>
        <w:rPr>
          <w:sz w:val="28"/>
          <w:szCs w:val="28"/>
        </w:rPr>
        <w:t xml:space="preserve"> </w:t>
      </w:r>
      <w:r w:rsidRPr="005E008F">
        <w:rPr>
          <w:sz w:val="28"/>
          <w:szCs w:val="28"/>
        </w:rPr>
        <w:t>обязательного медицинского страхования, финансовое</w:t>
      </w:r>
      <w:r>
        <w:rPr>
          <w:sz w:val="28"/>
          <w:szCs w:val="28"/>
        </w:rPr>
        <w:t xml:space="preserve"> </w:t>
      </w:r>
      <w:r w:rsidRPr="005E008F">
        <w:rPr>
          <w:sz w:val="28"/>
          <w:szCs w:val="28"/>
        </w:rPr>
        <w:t>обеспечение которых осуществляется за счет субвенции</w:t>
      </w:r>
      <w:r>
        <w:rPr>
          <w:sz w:val="28"/>
          <w:szCs w:val="28"/>
        </w:rPr>
        <w:t xml:space="preserve"> </w:t>
      </w:r>
      <w:r w:rsidRPr="005E008F">
        <w:rPr>
          <w:sz w:val="28"/>
          <w:szCs w:val="28"/>
        </w:rPr>
        <w:t>из бюджета Федерального фонда обязательного медицинского</w:t>
      </w:r>
      <w:r>
        <w:rPr>
          <w:sz w:val="28"/>
          <w:szCs w:val="28"/>
        </w:rPr>
        <w:t xml:space="preserve"> </w:t>
      </w:r>
      <w:r w:rsidRPr="005E008F">
        <w:rPr>
          <w:sz w:val="28"/>
          <w:szCs w:val="28"/>
        </w:rPr>
        <w:t>страхования бюджетам территориальных фондов</w:t>
      </w:r>
      <w:r>
        <w:rPr>
          <w:sz w:val="28"/>
          <w:szCs w:val="28"/>
        </w:rPr>
        <w:t xml:space="preserve"> </w:t>
      </w:r>
      <w:r w:rsidRPr="005E008F">
        <w:rPr>
          <w:sz w:val="28"/>
          <w:szCs w:val="28"/>
        </w:rPr>
        <w:t xml:space="preserve">обязательного медицинского страхования </w:t>
      </w:r>
      <w:r>
        <w:rPr>
          <w:sz w:val="28"/>
          <w:szCs w:val="28"/>
        </w:rPr>
        <w:t xml:space="preserve">(Раздел </w:t>
      </w:r>
      <w:r w:rsidRPr="00BC4F97">
        <w:rPr>
          <w:sz w:val="28"/>
          <w:szCs w:val="28"/>
        </w:rPr>
        <w:t>I</w:t>
      </w:r>
      <w:r>
        <w:rPr>
          <w:sz w:val="28"/>
          <w:szCs w:val="28"/>
        </w:rPr>
        <w:t xml:space="preserve">), по профилю «Сердечно-сосудистая хирургия»» </w:t>
      </w:r>
      <w:r w:rsidRPr="00933839">
        <w:rPr>
          <w:sz w:val="28"/>
          <w:szCs w:val="28"/>
        </w:rPr>
        <w:t xml:space="preserve">дополнительно включены </w:t>
      </w:r>
      <w:r>
        <w:rPr>
          <w:sz w:val="28"/>
          <w:szCs w:val="28"/>
        </w:rPr>
        <w:t>3 вида высокотехнологичной медицинской помощи</w:t>
      </w:r>
      <w:r w:rsidRPr="00933839">
        <w:rPr>
          <w:sz w:val="28"/>
          <w:szCs w:val="28"/>
        </w:rPr>
        <w:t>:</w:t>
      </w:r>
    </w:p>
    <w:p w:rsidR="00700BE9" w:rsidRDefault="00700BE9" w:rsidP="00700BE9">
      <w:pPr>
        <w:spacing w:line="264" w:lineRule="auto"/>
        <w:ind w:firstLine="708"/>
        <w:jc w:val="both"/>
        <w:rPr>
          <w:sz w:val="28"/>
          <w:szCs w:val="28"/>
        </w:rPr>
      </w:pPr>
      <w:r>
        <w:rPr>
          <w:sz w:val="28"/>
          <w:szCs w:val="28"/>
        </w:rPr>
        <w:t>- к</w:t>
      </w:r>
      <w:r w:rsidRPr="00ED5DC8">
        <w:rPr>
          <w:sz w:val="28"/>
          <w:szCs w:val="28"/>
        </w:rPr>
        <w:t xml:space="preserve">оронарные </w:t>
      </w:r>
      <w:proofErr w:type="spellStart"/>
      <w:r w:rsidRPr="00ED5DC8">
        <w:rPr>
          <w:sz w:val="28"/>
          <w:szCs w:val="28"/>
        </w:rPr>
        <w:t>ангиопластика</w:t>
      </w:r>
      <w:proofErr w:type="spellEnd"/>
      <w:r w:rsidRPr="00ED5DC8">
        <w:rPr>
          <w:sz w:val="28"/>
          <w:szCs w:val="28"/>
        </w:rPr>
        <w:t xml:space="preserve"> или </w:t>
      </w:r>
      <w:proofErr w:type="spellStart"/>
      <w:r w:rsidRPr="00ED5DC8">
        <w:rPr>
          <w:sz w:val="28"/>
          <w:szCs w:val="28"/>
        </w:rPr>
        <w:t>стентирование</w:t>
      </w:r>
      <w:proofErr w:type="spellEnd"/>
      <w:r w:rsidRPr="00ED5DC8">
        <w:rPr>
          <w:sz w:val="28"/>
          <w:szCs w:val="28"/>
        </w:rPr>
        <w:t xml:space="preserve"> в сочетании с внутрисосудистой визуализацией (внутрисосудистый ультразвук или оптико-когерентная томография) и/или </w:t>
      </w:r>
      <w:proofErr w:type="spellStart"/>
      <w:r w:rsidRPr="00ED5DC8">
        <w:rPr>
          <w:sz w:val="28"/>
          <w:szCs w:val="28"/>
        </w:rPr>
        <w:t>или</w:t>
      </w:r>
      <w:proofErr w:type="spellEnd"/>
      <w:r w:rsidRPr="00ED5DC8">
        <w:rPr>
          <w:sz w:val="28"/>
          <w:szCs w:val="28"/>
        </w:rPr>
        <w:t xml:space="preserve"> в сочетании с оценкой гемодинамической значимости стеноза по данным физиологической оценки коронарного кровотока (фракционный резерв кровотока или моментальный резерв кровотока) при ишемической болезни сердца</w:t>
      </w:r>
      <w:r>
        <w:rPr>
          <w:sz w:val="28"/>
          <w:szCs w:val="28"/>
        </w:rPr>
        <w:t>;</w:t>
      </w:r>
    </w:p>
    <w:p w:rsidR="00700BE9" w:rsidRDefault="00700BE9" w:rsidP="00700BE9">
      <w:pPr>
        <w:spacing w:line="264" w:lineRule="auto"/>
        <w:ind w:firstLine="708"/>
        <w:jc w:val="both"/>
        <w:rPr>
          <w:sz w:val="28"/>
          <w:szCs w:val="28"/>
        </w:rPr>
      </w:pPr>
      <w:r>
        <w:rPr>
          <w:sz w:val="28"/>
          <w:szCs w:val="28"/>
        </w:rPr>
        <w:t>- к</w:t>
      </w:r>
      <w:r w:rsidRPr="00ED5DC8">
        <w:rPr>
          <w:sz w:val="28"/>
          <w:szCs w:val="28"/>
        </w:rPr>
        <w:t xml:space="preserve">оронарная </w:t>
      </w:r>
      <w:proofErr w:type="spellStart"/>
      <w:r w:rsidRPr="00ED5DC8">
        <w:rPr>
          <w:sz w:val="28"/>
          <w:szCs w:val="28"/>
        </w:rPr>
        <w:t>реваскуляризация</w:t>
      </w:r>
      <w:proofErr w:type="spellEnd"/>
      <w:r w:rsidRPr="00ED5DC8">
        <w:rPr>
          <w:sz w:val="28"/>
          <w:szCs w:val="28"/>
        </w:rPr>
        <w:t xml:space="preserve"> миокарда с применением </w:t>
      </w:r>
      <w:proofErr w:type="spellStart"/>
      <w:r w:rsidRPr="00ED5DC8">
        <w:rPr>
          <w:sz w:val="28"/>
          <w:szCs w:val="28"/>
        </w:rPr>
        <w:t>ангиопластики</w:t>
      </w:r>
      <w:proofErr w:type="spellEnd"/>
      <w:r>
        <w:rPr>
          <w:sz w:val="28"/>
          <w:szCs w:val="28"/>
        </w:rPr>
        <w:t xml:space="preserve"> </w:t>
      </w:r>
      <w:r w:rsidRPr="00ED5DC8">
        <w:rPr>
          <w:sz w:val="28"/>
          <w:szCs w:val="28"/>
        </w:rPr>
        <w:t xml:space="preserve">в сочетании со </w:t>
      </w:r>
      <w:proofErr w:type="spellStart"/>
      <w:r w:rsidRPr="00ED5DC8">
        <w:rPr>
          <w:sz w:val="28"/>
          <w:szCs w:val="28"/>
        </w:rPr>
        <w:t>стентированием</w:t>
      </w:r>
      <w:proofErr w:type="spellEnd"/>
      <w:r w:rsidRPr="00ED5DC8">
        <w:rPr>
          <w:sz w:val="28"/>
          <w:szCs w:val="28"/>
        </w:rPr>
        <w:t xml:space="preserve"> при ишемической болезни сердца</w:t>
      </w:r>
      <w:r>
        <w:rPr>
          <w:sz w:val="28"/>
          <w:szCs w:val="28"/>
        </w:rPr>
        <w:t>;</w:t>
      </w:r>
    </w:p>
    <w:p w:rsidR="00700BE9" w:rsidRDefault="00700BE9" w:rsidP="00700BE9">
      <w:pPr>
        <w:spacing w:line="264" w:lineRule="auto"/>
        <w:ind w:firstLine="708"/>
        <w:jc w:val="both"/>
        <w:rPr>
          <w:sz w:val="28"/>
          <w:szCs w:val="28"/>
        </w:rPr>
      </w:pPr>
      <w:r>
        <w:rPr>
          <w:sz w:val="28"/>
          <w:szCs w:val="28"/>
        </w:rPr>
        <w:t xml:space="preserve">- </w:t>
      </w:r>
      <w:proofErr w:type="spellStart"/>
      <w:r>
        <w:rPr>
          <w:sz w:val="28"/>
          <w:szCs w:val="28"/>
        </w:rPr>
        <w:t>э</w:t>
      </w:r>
      <w:r w:rsidRPr="00ED5DC8">
        <w:rPr>
          <w:sz w:val="28"/>
          <w:szCs w:val="28"/>
        </w:rPr>
        <w:t>ндоваскулярная</w:t>
      </w:r>
      <w:proofErr w:type="spellEnd"/>
      <w:r w:rsidRPr="00ED5DC8">
        <w:rPr>
          <w:sz w:val="28"/>
          <w:szCs w:val="28"/>
        </w:rPr>
        <w:t xml:space="preserve"> </w:t>
      </w:r>
      <w:proofErr w:type="spellStart"/>
      <w:r w:rsidRPr="00ED5DC8">
        <w:rPr>
          <w:sz w:val="28"/>
          <w:szCs w:val="28"/>
        </w:rPr>
        <w:t>тромбэкстракция</w:t>
      </w:r>
      <w:proofErr w:type="spellEnd"/>
      <w:r w:rsidRPr="00ED5DC8">
        <w:rPr>
          <w:sz w:val="28"/>
          <w:szCs w:val="28"/>
        </w:rPr>
        <w:t xml:space="preserve"> при остром ишемическом инсульте</w:t>
      </w:r>
      <w:r>
        <w:rPr>
          <w:sz w:val="28"/>
          <w:szCs w:val="28"/>
        </w:rPr>
        <w:t>.</w:t>
      </w:r>
    </w:p>
    <w:p w:rsidR="00700BE9" w:rsidRDefault="00700BE9" w:rsidP="00700BE9">
      <w:pPr>
        <w:spacing w:line="264" w:lineRule="auto"/>
        <w:ind w:firstLine="709"/>
        <w:jc w:val="both"/>
        <w:rPr>
          <w:sz w:val="28"/>
          <w:szCs w:val="28"/>
        </w:rPr>
      </w:pPr>
      <w:r>
        <w:rPr>
          <w:sz w:val="28"/>
          <w:szCs w:val="28"/>
        </w:rPr>
        <w:t>По профилю «Офтальмология» осуществлен перевод метода «</w:t>
      </w:r>
      <w:proofErr w:type="spellStart"/>
      <w:r w:rsidRPr="00ED5DC8">
        <w:rPr>
          <w:sz w:val="28"/>
          <w:szCs w:val="28"/>
        </w:rPr>
        <w:t>интравитреальное</w:t>
      </w:r>
      <w:proofErr w:type="spellEnd"/>
      <w:r w:rsidRPr="00ED5DC8">
        <w:rPr>
          <w:sz w:val="28"/>
          <w:szCs w:val="28"/>
        </w:rPr>
        <w:t xml:space="preserve"> введение ингибитора </w:t>
      </w:r>
      <w:proofErr w:type="spellStart"/>
      <w:r w:rsidRPr="00ED5DC8">
        <w:rPr>
          <w:sz w:val="28"/>
          <w:szCs w:val="28"/>
        </w:rPr>
        <w:t>ангиогенеза</w:t>
      </w:r>
      <w:proofErr w:type="spellEnd"/>
      <w:r w:rsidRPr="00ED5DC8">
        <w:rPr>
          <w:sz w:val="28"/>
          <w:szCs w:val="28"/>
        </w:rPr>
        <w:t xml:space="preserve"> и (или) имплантата</w:t>
      </w:r>
      <w:r>
        <w:rPr>
          <w:sz w:val="28"/>
          <w:szCs w:val="28"/>
        </w:rPr>
        <w:t xml:space="preserve"> </w:t>
      </w:r>
      <w:r w:rsidRPr="00ED5DC8">
        <w:rPr>
          <w:sz w:val="28"/>
          <w:szCs w:val="28"/>
        </w:rPr>
        <w:t xml:space="preserve">с </w:t>
      </w:r>
      <w:proofErr w:type="spellStart"/>
      <w:r w:rsidRPr="00ED5DC8">
        <w:rPr>
          <w:sz w:val="28"/>
          <w:szCs w:val="28"/>
        </w:rPr>
        <w:t>глюкокортикоидом</w:t>
      </w:r>
      <w:proofErr w:type="spellEnd"/>
      <w:r>
        <w:rPr>
          <w:sz w:val="28"/>
          <w:szCs w:val="28"/>
        </w:rPr>
        <w:t xml:space="preserve">» из Раздела </w:t>
      </w:r>
      <w:r w:rsidRPr="00ED5DC8">
        <w:rPr>
          <w:sz w:val="28"/>
          <w:szCs w:val="28"/>
        </w:rPr>
        <w:t>II</w:t>
      </w:r>
      <w:r>
        <w:rPr>
          <w:sz w:val="28"/>
          <w:szCs w:val="28"/>
        </w:rPr>
        <w:t xml:space="preserve"> в Раздел</w:t>
      </w:r>
      <w:r w:rsidRPr="00ED5DC8">
        <w:t xml:space="preserve"> </w:t>
      </w:r>
      <w:r w:rsidRPr="00ED5DC8">
        <w:rPr>
          <w:sz w:val="28"/>
          <w:szCs w:val="28"/>
        </w:rPr>
        <w:t>I</w:t>
      </w:r>
      <w:r>
        <w:rPr>
          <w:sz w:val="28"/>
          <w:szCs w:val="28"/>
        </w:rPr>
        <w:t xml:space="preserve"> Перечня.</w:t>
      </w:r>
    </w:p>
    <w:p w:rsidR="00700BE9" w:rsidRPr="004279AA" w:rsidRDefault="00700BE9" w:rsidP="00700BE9">
      <w:pPr>
        <w:spacing w:line="264" w:lineRule="auto"/>
        <w:ind w:firstLine="709"/>
        <w:jc w:val="both"/>
        <w:rPr>
          <w:sz w:val="28"/>
          <w:szCs w:val="28"/>
        </w:rPr>
      </w:pPr>
      <w:r w:rsidRPr="004279AA">
        <w:rPr>
          <w:sz w:val="28"/>
          <w:szCs w:val="28"/>
        </w:rPr>
        <w:lastRenderedPageBreak/>
        <w:t>Кроме того, в соответствии с поручением Министра здравоохранения Российской Федерации М.А. Мурашко от 18 февраля 2021 г. № 22 ФГБУ «Центр экспертизы и контроля качества медицинской помощи» Минздрава России подготовлены изменения по 6 профилям медицинской помощи «Абдоминальная хирургия», «Неонатология», «Онкология», «Торакальная хирургия», «Офтальмология», «Сердечно-сосудистая хирургия», предусматривающие перевод 40 методов высокотехнологичной медицинской помощи из Раздела II в Раздел I Перечня, 76 методов из Раздел I Перечня в специализированную медицинскую помощь и исключение 22 методов из Раздел I Перечня в связи с их дублированием в Разделе II Перечня.</w:t>
      </w:r>
    </w:p>
    <w:p w:rsidR="00700BE9" w:rsidRDefault="00700BE9" w:rsidP="00700BE9">
      <w:pPr>
        <w:spacing w:line="264" w:lineRule="auto"/>
        <w:ind w:firstLine="709"/>
        <w:jc w:val="both"/>
        <w:rPr>
          <w:sz w:val="28"/>
          <w:szCs w:val="28"/>
        </w:rPr>
      </w:pPr>
      <w:r w:rsidRPr="00C36535">
        <w:rPr>
          <w:sz w:val="28"/>
          <w:szCs w:val="28"/>
        </w:rPr>
        <w:t>Норматив</w:t>
      </w:r>
      <w:r>
        <w:rPr>
          <w:sz w:val="28"/>
          <w:szCs w:val="28"/>
        </w:rPr>
        <w:t>ы</w:t>
      </w:r>
      <w:r w:rsidRPr="00C36535">
        <w:rPr>
          <w:sz w:val="28"/>
          <w:szCs w:val="28"/>
        </w:rPr>
        <w:t xml:space="preserve"> финансовых затрат на единицу объема предоставления </w:t>
      </w:r>
      <w:r w:rsidRPr="00102BDB">
        <w:rPr>
          <w:sz w:val="28"/>
          <w:szCs w:val="28"/>
        </w:rPr>
        <w:t>высокотехнологичной медицинской помощи</w:t>
      </w:r>
      <w:r>
        <w:rPr>
          <w:sz w:val="28"/>
          <w:szCs w:val="28"/>
        </w:rPr>
        <w:t xml:space="preserve">, включенной в базовую программу </w:t>
      </w:r>
      <w:r w:rsidRPr="00102BDB">
        <w:rPr>
          <w:sz w:val="28"/>
          <w:szCs w:val="28"/>
        </w:rPr>
        <w:t>обязательного медицинского страхования</w:t>
      </w:r>
      <w:r>
        <w:rPr>
          <w:sz w:val="28"/>
          <w:szCs w:val="28"/>
        </w:rPr>
        <w:t xml:space="preserve">, </w:t>
      </w:r>
      <w:r w:rsidRPr="000C1E5F">
        <w:rPr>
          <w:sz w:val="28"/>
          <w:szCs w:val="28"/>
        </w:rPr>
        <w:t>проиндексирован</w:t>
      </w:r>
      <w:r>
        <w:rPr>
          <w:sz w:val="28"/>
          <w:szCs w:val="28"/>
        </w:rPr>
        <w:t>ы</w:t>
      </w:r>
      <w:r w:rsidRPr="000C1E5F">
        <w:rPr>
          <w:sz w:val="28"/>
          <w:szCs w:val="28"/>
        </w:rPr>
        <w:t xml:space="preserve"> </w:t>
      </w:r>
      <w:r w:rsidRPr="00BC4F97">
        <w:rPr>
          <w:sz w:val="28"/>
          <w:szCs w:val="28"/>
        </w:rPr>
        <w:t>по сравнению с 20</w:t>
      </w:r>
      <w:r>
        <w:rPr>
          <w:sz w:val="28"/>
          <w:szCs w:val="28"/>
        </w:rPr>
        <w:t>2</w:t>
      </w:r>
      <w:r w:rsidRPr="00BC4F97">
        <w:rPr>
          <w:sz w:val="28"/>
          <w:szCs w:val="28"/>
        </w:rPr>
        <w:t>1 г</w:t>
      </w:r>
      <w:r>
        <w:rPr>
          <w:sz w:val="28"/>
          <w:szCs w:val="28"/>
        </w:rPr>
        <w:t>одом в части оплаты труда на 6,8 % и в части приобретения медикаментов и прочих расходов на 4,3 %</w:t>
      </w:r>
      <w:r w:rsidRPr="00102BDB">
        <w:t xml:space="preserve"> </w:t>
      </w:r>
      <w:r w:rsidRPr="00102BDB">
        <w:rPr>
          <w:sz w:val="28"/>
          <w:szCs w:val="28"/>
        </w:rPr>
        <w:t>в соответствии с</w:t>
      </w:r>
      <w:r>
        <w:rPr>
          <w:sz w:val="28"/>
          <w:szCs w:val="28"/>
        </w:rPr>
        <w:t xml:space="preserve"> </w:t>
      </w:r>
      <w:r w:rsidRPr="00102BDB">
        <w:rPr>
          <w:sz w:val="28"/>
          <w:szCs w:val="28"/>
        </w:rPr>
        <w:t>макроэкономическими показателями, представленными Мин</w:t>
      </w:r>
      <w:r>
        <w:rPr>
          <w:sz w:val="28"/>
          <w:szCs w:val="28"/>
        </w:rPr>
        <w:t xml:space="preserve">истерством </w:t>
      </w:r>
      <w:r w:rsidRPr="00102BDB">
        <w:rPr>
          <w:sz w:val="28"/>
          <w:szCs w:val="28"/>
        </w:rPr>
        <w:t>эконом</w:t>
      </w:r>
      <w:r>
        <w:rPr>
          <w:sz w:val="28"/>
          <w:szCs w:val="28"/>
        </w:rPr>
        <w:t xml:space="preserve">ического </w:t>
      </w:r>
      <w:r w:rsidRPr="00102BDB">
        <w:rPr>
          <w:sz w:val="28"/>
          <w:szCs w:val="28"/>
        </w:rPr>
        <w:t xml:space="preserve">развития Российской Федерации в среднесрочном прогнозе социально-экономического развития Российской Федерации до 2024 года (базовый вариант). </w:t>
      </w:r>
    </w:p>
    <w:p w:rsidR="00700BE9" w:rsidRDefault="00700BE9" w:rsidP="00700BE9">
      <w:pPr>
        <w:spacing w:line="264" w:lineRule="auto"/>
        <w:ind w:firstLine="709"/>
        <w:contextualSpacing/>
        <w:jc w:val="both"/>
        <w:rPr>
          <w:sz w:val="28"/>
          <w:szCs w:val="28"/>
        </w:rPr>
      </w:pPr>
      <w:r>
        <w:rPr>
          <w:sz w:val="28"/>
          <w:szCs w:val="28"/>
        </w:rPr>
        <w:t xml:space="preserve">В состав тарифа на оплату </w:t>
      </w:r>
      <w:r w:rsidRPr="00102BDB">
        <w:rPr>
          <w:sz w:val="28"/>
          <w:szCs w:val="28"/>
        </w:rPr>
        <w:t xml:space="preserve">высокотехнологичной медицинской помощи, включенной в базовую программу обязательного медицинского страхования, </w:t>
      </w:r>
      <w:r>
        <w:rPr>
          <w:sz w:val="28"/>
          <w:szCs w:val="28"/>
        </w:rPr>
        <w:t xml:space="preserve">включены расходы медицинских организаций на </w:t>
      </w:r>
      <w:r w:rsidRPr="00ED5DC8">
        <w:rPr>
          <w:sz w:val="28"/>
          <w:szCs w:val="28"/>
        </w:rPr>
        <w:t>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700BE9" w:rsidRPr="00FD3EFA" w:rsidRDefault="00700BE9" w:rsidP="00700BE9">
      <w:pPr>
        <w:spacing w:line="264" w:lineRule="auto"/>
        <w:ind w:firstLine="709"/>
        <w:contextualSpacing/>
        <w:jc w:val="both"/>
        <w:rPr>
          <w:sz w:val="28"/>
          <w:szCs w:val="28"/>
        </w:rPr>
      </w:pPr>
      <w:r w:rsidRPr="00FD3EFA">
        <w:rPr>
          <w:sz w:val="28"/>
          <w:szCs w:val="28"/>
        </w:rPr>
        <w:t>Расходы на административно-управленческий персонал учитывают индексы роста расходов согласно прогнозу социально-экономического развития Российской Федерации.</w:t>
      </w:r>
    </w:p>
    <w:p w:rsidR="00700BE9" w:rsidRPr="006D2BAF" w:rsidRDefault="00700BE9" w:rsidP="00700BE9">
      <w:pPr>
        <w:spacing w:line="264" w:lineRule="auto"/>
        <w:ind w:firstLine="709"/>
        <w:jc w:val="both"/>
        <w:rPr>
          <w:sz w:val="28"/>
        </w:rPr>
      </w:pPr>
      <w:r w:rsidRPr="006D2BAF">
        <w:rPr>
          <w:sz w:val="28"/>
        </w:rPr>
        <w:lastRenderedPageBreak/>
        <w:t>Проект постановления относится к сфере реализации государственной программы Российской Федерации «Развитие здравоохранения».</w:t>
      </w:r>
    </w:p>
    <w:p w:rsidR="00700BE9" w:rsidRPr="006D2BAF" w:rsidRDefault="00700BE9" w:rsidP="00700BE9">
      <w:pPr>
        <w:spacing w:line="264" w:lineRule="auto"/>
        <w:ind w:firstLine="709"/>
        <w:jc w:val="both"/>
        <w:rPr>
          <w:sz w:val="28"/>
        </w:rPr>
      </w:pPr>
      <w:r w:rsidRPr="006D2BAF">
        <w:rPr>
          <w:sz w:val="28"/>
        </w:rPr>
        <w:t>Финансовое обеспечение Программы в полном объеме позволит обеспечить потребность населения в бесплатной медицинской помощи, повысить ее доступность и качество.</w:t>
      </w:r>
    </w:p>
    <w:p w:rsidR="00700BE9" w:rsidRPr="006D2BAF" w:rsidRDefault="00700BE9" w:rsidP="00700BE9">
      <w:pPr>
        <w:spacing w:line="264" w:lineRule="auto"/>
        <w:ind w:firstLine="709"/>
        <w:jc w:val="both"/>
        <w:rPr>
          <w:sz w:val="28"/>
        </w:rPr>
      </w:pPr>
      <w:r w:rsidRPr="006D2BAF">
        <w:rPr>
          <w:sz w:val="28"/>
        </w:rPr>
        <w:t>Проект постановления не предусматривает установления дополнительных обязательных требований,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 правонарушениях, или обязательных требований, соответствие которым проверяется при выдаче соискателю лицензий, аттестатов аккредитации, иных документов, имеющих разрешительный характер.</w:t>
      </w:r>
    </w:p>
    <w:p w:rsidR="00700BE9" w:rsidRPr="006D2BAF" w:rsidRDefault="00700BE9" w:rsidP="00700BE9">
      <w:pPr>
        <w:spacing w:line="264" w:lineRule="auto"/>
        <w:ind w:firstLine="709"/>
        <w:jc w:val="both"/>
        <w:rPr>
          <w:sz w:val="28"/>
        </w:rPr>
      </w:pPr>
      <w:r w:rsidRPr="006D2BAF">
        <w:rPr>
          <w:sz w:val="28"/>
        </w:rPr>
        <w:t>Проект постановления не содержит положений, не соответствующих положениям Договора о Евразийском экономическом союзе, а также положениям иных международных договоров Российской Федерации.</w:t>
      </w:r>
    </w:p>
    <w:p w:rsidR="00700BE9" w:rsidRPr="006D2BAF" w:rsidRDefault="00700BE9" w:rsidP="00700BE9">
      <w:pPr>
        <w:spacing w:line="264" w:lineRule="auto"/>
        <w:ind w:firstLine="709"/>
        <w:jc w:val="both"/>
        <w:rPr>
          <w:sz w:val="28"/>
        </w:rPr>
      </w:pPr>
      <w:bookmarkStart w:id="8" w:name="_GoBack"/>
      <w:bookmarkEnd w:id="8"/>
      <w:r w:rsidRPr="006D2BAF">
        <w:rPr>
          <w:sz w:val="28"/>
        </w:rPr>
        <w:t>Проект постановления не содержит положений, предусмотренных пунктами 60 и 60(1) Регламента Правительства Российской Федерации, утвержденного постановлением Правительства Российской Федерации от 1 июня 2014 г. № 260, в связи с чем не подлежит направлению в Министерство экономического развития Российской Федерации.</w:t>
      </w:r>
    </w:p>
    <w:p w:rsidR="00700BE9" w:rsidRPr="001B7E5F" w:rsidRDefault="00700BE9" w:rsidP="00700BE9">
      <w:pPr>
        <w:spacing w:line="264" w:lineRule="auto"/>
        <w:ind w:firstLine="709"/>
        <w:jc w:val="both"/>
        <w:rPr>
          <w:sz w:val="28"/>
        </w:rPr>
      </w:pPr>
      <w:r w:rsidRPr="006D2BAF">
        <w:rPr>
          <w:sz w:val="28"/>
        </w:rPr>
        <w:t>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w:t>
      </w:r>
      <w:r>
        <w:rPr>
          <w:sz w:val="28"/>
        </w:rPr>
        <w:t> </w:t>
      </w:r>
      <w:r w:rsidRPr="006D2BAF">
        <w:rPr>
          <w:sz w:val="28"/>
        </w:rPr>
        <w:t>851, и постановлением Правительства Российской Федерации</w:t>
      </w:r>
      <w:r>
        <w:rPr>
          <w:sz w:val="28"/>
        </w:rPr>
        <w:t xml:space="preserve"> </w:t>
      </w:r>
      <w:r w:rsidRPr="006D2BAF">
        <w:rPr>
          <w:sz w:val="28"/>
        </w:rPr>
        <w:t>от 26 февраля 2010 г. № 96 «Об антикоррупционной экспертизе нормативных правовых актов и проектов нормативных правовых актов» проект постановления размещен</w:t>
      </w:r>
      <w:r>
        <w:rPr>
          <w:sz w:val="28"/>
        </w:rPr>
        <w:t xml:space="preserve"> </w:t>
      </w:r>
      <w:r w:rsidRPr="00136384">
        <w:rPr>
          <w:sz w:val="28"/>
        </w:rPr>
        <w:t>_______ 2022 г.</w:t>
      </w:r>
      <w:r w:rsidRPr="006D2BAF">
        <w:rPr>
          <w:sz w:val="28"/>
        </w:rPr>
        <w:t xml:space="preserve"> в информационно-телекоммуникационной сети «Интернет» по электронному адресу: </w:t>
      </w:r>
      <w:r w:rsidRPr="00324503">
        <w:rPr>
          <w:sz w:val="28"/>
          <w:szCs w:val="28"/>
        </w:rPr>
        <w:t>http://regulation.gov.ru/projects#npa</w:t>
      </w:r>
      <w:r w:rsidRPr="00136384">
        <w:rPr>
          <w:sz w:val="28"/>
          <w:szCs w:val="28"/>
        </w:rPr>
        <w:t>=</w:t>
      </w:r>
      <w:r>
        <w:rPr>
          <w:sz w:val="28"/>
          <w:szCs w:val="28"/>
        </w:rPr>
        <w:t>______</w:t>
      </w:r>
      <w:r w:rsidRPr="006D2BAF">
        <w:rPr>
          <w:sz w:val="28"/>
          <w:szCs w:val="28"/>
        </w:rPr>
        <w:t xml:space="preserve"> </w:t>
      </w:r>
      <w:r w:rsidRPr="006D2BAF">
        <w:rPr>
          <w:sz w:val="28"/>
        </w:rPr>
        <w:t xml:space="preserve">для общественного обсуждения </w:t>
      </w:r>
      <w:r w:rsidRPr="006D2BAF">
        <w:rPr>
          <w:sz w:val="28"/>
        </w:rPr>
        <w:br/>
        <w:t>и проведения независимой антикоррупционной экспертизы.</w:t>
      </w:r>
      <w:r w:rsidRPr="0009122D">
        <w:rPr>
          <w:sz w:val="28"/>
        </w:rPr>
        <w:t xml:space="preserve"> </w:t>
      </w:r>
    </w:p>
    <w:p w:rsidR="00700BE9" w:rsidRPr="00000AAD" w:rsidRDefault="00700BE9" w:rsidP="00053A3A">
      <w:pPr>
        <w:autoSpaceDE w:val="0"/>
        <w:autoSpaceDN w:val="0"/>
        <w:adjustRightInd w:val="0"/>
        <w:spacing w:after="0" w:line="240" w:lineRule="auto"/>
        <w:outlineLvl w:val="0"/>
        <w:rPr>
          <w:rFonts w:ascii="Times New Roman" w:hAnsi="Times New Roman"/>
          <w:sz w:val="28"/>
          <w:szCs w:val="28"/>
        </w:rPr>
      </w:pPr>
    </w:p>
    <w:sectPr w:rsidR="00700BE9" w:rsidRPr="00000AAD" w:rsidSect="0028125E">
      <w:pgSz w:w="11906" w:h="16838"/>
      <w:pgMar w:top="1440" w:right="566" w:bottom="1440" w:left="1133"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0C" w:rsidRDefault="006C7B0C" w:rsidP="006649FC">
      <w:pPr>
        <w:spacing w:after="0" w:line="240" w:lineRule="auto"/>
      </w:pPr>
      <w:r>
        <w:separator/>
      </w:r>
    </w:p>
  </w:endnote>
  <w:endnote w:type="continuationSeparator" w:id="0">
    <w:p w:rsidR="006C7B0C" w:rsidRDefault="006C7B0C" w:rsidP="0066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0C" w:rsidRDefault="006C7B0C" w:rsidP="006649FC">
      <w:pPr>
        <w:spacing w:after="0" w:line="240" w:lineRule="auto"/>
      </w:pPr>
      <w:r>
        <w:separator/>
      </w:r>
    </w:p>
  </w:footnote>
  <w:footnote w:type="continuationSeparator" w:id="0">
    <w:p w:rsidR="006C7B0C" w:rsidRDefault="006C7B0C" w:rsidP="0066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59" w:rsidRDefault="00195259">
    <w:pPr>
      <w:pStyle w:val="a3"/>
      <w:jc w:val="center"/>
    </w:pPr>
  </w:p>
  <w:p w:rsidR="00195259" w:rsidRPr="0028125E" w:rsidRDefault="00195259" w:rsidP="0028125E">
    <w:pPr>
      <w:pStyle w:val="a3"/>
      <w:jc w:val="center"/>
      <w:rPr>
        <w:rFonts w:ascii="Times New Roman" w:hAnsi="Times New Roman"/>
        <w:sz w:val="24"/>
      </w:rPr>
    </w:pPr>
    <w:r w:rsidRPr="0028125E">
      <w:rPr>
        <w:rFonts w:ascii="Times New Roman" w:hAnsi="Times New Roman"/>
        <w:sz w:val="24"/>
      </w:rPr>
      <w:fldChar w:fldCharType="begin"/>
    </w:r>
    <w:r w:rsidRPr="0028125E">
      <w:rPr>
        <w:rFonts w:ascii="Times New Roman" w:hAnsi="Times New Roman"/>
        <w:sz w:val="24"/>
      </w:rPr>
      <w:instrText>PAGE   \* MERGEFORMAT</w:instrText>
    </w:r>
    <w:r w:rsidRPr="0028125E">
      <w:rPr>
        <w:rFonts w:ascii="Times New Roman" w:hAnsi="Times New Roman"/>
        <w:sz w:val="24"/>
      </w:rPr>
      <w:fldChar w:fldCharType="separate"/>
    </w:r>
    <w:r w:rsidR="00700BE9">
      <w:rPr>
        <w:rFonts w:ascii="Times New Roman" w:hAnsi="Times New Roman"/>
        <w:noProof/>
        <w:sz w:val="24"/>
      </w:rPr>
      <w:t>47</w:t>
    </w:r>
    <w:r w:rsidRPr="0028125E">
      <w:rPr>
        <w:rFonts w:ascii="Times New Roman" w:hAnsi="Times New Roman"/>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AD"/>
    <w:rsid w:val="00000AAD"/>
    <w:rsid w:val="00002C2E"/>
    <w:rsid w:val="00006FEC"/>
    <w:rsid w:val="00034273"/>
    <w:rsid w:val="0005145A"/>
    <w:rsid w:val="00053A3A"/>
    <w:rsid w:val="0007471D"/>
    <w:rsid w:val="000F3F12"/>
    <w:rsid w:val="001308B7"/>
    <w:rsid w:val="0014511B"/>
    <w:rsid w:val="00195259"/>
    <w:rsid w:val="0025793F"/>
    <w:rsid w:val="00270F1E"/>
    <w:rsid w:val="0028125E"/>
    <w:rsid w:val="002B13A3"/>
    <w:rsid w:val="002D34AA"/>
    <w:rsid w:val="002D7387"/>
    <w:rsid w:val="003D473F"/>
    <w:rsid w:val="004720E0"/>
    <w:rsid w:val="004866C5"/>
    <w:rsid w:val="00496D11"/>
    <w:rsid w:val="00532072"/>
    <w:rsid w:val="005A58A3"/>
    <w:rsid w:val="005B2431"/>
    <w:rsid w:val="005D11D2"/>
    <w:rsid w:val="005F1DAD"/>
    <w:rsid w:val="00624A73"/>
    <w:rsid w:val="006649FC"/>
    <w:rsid w:val="006C7B0C"/>
    <w:rsid w:val="006E6674"/>
    <w:rsid w:val="00700BE9"/>
    <w:rsid w:val="00704437"/>
    <w:rsid w:val="00720BE3"/>
    <w:rsid w:val="00743D2E"/>
    <w:rsid w:val="0075084D"/>
    <w:rsid w:val="00760722"/>
    <w:rsid w:val="00776140"/>
    <w:rsid w:val="007B54A3"/>
    <w:rsid w:val="007D4DBE"/>
    <w:rsid w:val="0082443F"/>
    <w:rsid w:val="0085407A"/>
    <w:rsid w:val="008554D5"/>
    <w:rsid w:val="008A12D4"/>
    <w:rsid w:val="00954CD8"/>
    <w:rsid w:val="009C49CF"/>
    <w:rsid w:val="009C7DEE"/>
    <w:rsid w:val="00A00672"/>
    <w:rsid w:val="00A039B7"/>
    <w:rsid w:val="00A201E7"/>
    <w:rsid w:val="00A80107"/>
    <w:rsid w:val="00A87BDD"/>
    <w:rsid w:val="00AA1137"/>
    <w:rsid w:val="00AE3208"/>
    <w:rsid w:val="00B10C7F"/>
    <w:rsid w:val="00B87C09"/>
    <w:rsid w:val="00B96E93"/>
    <w:rsid w:val="00BE200D"/>
    <w:rsid w:val="00C22570"/>
    <w:rsid w:val="00C74565"/>
    <w:rsid w:val="00CA0657"/>
    <w:rsid w:val="00CF631F"/>
    <w:rsid w:val="00D51F58"/>
    <w:rsid w:val="00D62001"/>
    <w:rsid w:val="00DA5268"/>
    <w:rsid w:val="00E025F1"/>
    <w:rsid w:val="00EB1007"/>
    <w:rsid w:val="00ED1E12"/>
    <w:rsid w:val="00EE7748"/>
    <w:rsid w:val="00EE7D8F"/>
    <w:rsid w:val="00F21F24"/>
    <w:rsid w:val="00F41509"/>
    <w:rsid w:val="00F77760"/>
    <w:rsid w:val="00F77B2E"/>
    <w:rsid w:val="00F80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2E83"/>
  <w15:docId w15:val="{7DC82F68-BE85-4FC3-A9D8-103CE071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49FC"/>
    <w:pPr>
      <w:tabs>
        <w:tab w:val="center" w:pos="4677"/>
        <w:tab w:val="right" w:pos="9355"/>
      </w:tabs>
    </w:pPr>
  </w:style>
  <w:style w:type="character" w:customStyle="1" w:styleId="a4">
    <w:name w:val="Верхний колонтитул Знак"/>
    <w:link w:val="a3"/>
    <w:uiPriority w:val="99"/>
    <w:rsid w:val="006649FC"/>
    <w:rPr>
      <w:sz w:val="22"/>
      <w:szCs w:val="22"/>
      <w:lang w:eastAsia="en-US"/>
    </w:rPr>
  </w:style>
  <w:style w:type="paragraph" w:styleId="a5">
    <w:name w:val="footer"/>
    <w:basedOn w:val="a"/>
    <w:link w:val="a6"/>
    <w:uiPriority w:val="99"/>
    <w:unhideWhenUsed/>
    <w:rsid w:val="006649FC"/>
    <w:pPr>
      <w:tabs>
        <w:tab w:val="center" w:pos="4677"/>
        <w:tab w:val="right" w:pos="9355"/>
      </w:tabs>
    </w:pPr>
  </w:style>
  <w:style w:type="character" w:customStyle="1" w:styleId="a6">
    <w:name w:val="Нижний колонтитул Знак"/>
    <w:link w:val="a5"/>
    <w:uiPriority w:val="99"/>
    <w:rsid w:val="006649FC"/>
    <w:rPr>
      <w:sz w:val="22"/>
      <w:szCs w:val="22"/>
      <w:lang w:eastAsia="en-US"/>
    </w:rPr>
  </w:style>
  <w:style w:type="paragraph" w:styleId="a7">
    <w:name w:val="Balloon Text"/>
    <w:basedOn w:val="a"/>
    <w:link w:val="a8"/>
    <w:uiPriority w:val="99"/>
    <w:semiHidden/>
    <w:unhideWhenUsed/>
    <w:rsid w:val="0019525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195259"/>
    <w:rPr>
      <w:rFonts w:ascii="Tahoma" w:hAnsi="Tahoma" w:cs="Tahoma"/>
      <w:sz w:val="16"/>
      <w:szCs w:val="16"/>
      <w:lang w:eastAsia="en-US"/>
    </w:rPr>
  </w:style>
  <w:style w:type="paragraph" w:styleId="a9">
    <w:name w:val="Body Text"/>
    <w:basedOn w:val="a"/>
    <w:link w:val="aa"/>
    <w:rsid w:val="00700BE9"/>
    <w:pPr>
      <w:overflowPunct w:val="0"/>
      <w:autoSpaceDE w:val="0"/>
      <w:autoSpaceDN w:val="0"/>
      <w:adjustRightInd w:val="0"/>
      <w:spacing w:after="0" w:line="240" w:lineRule="auto"/>
      <w:jc w:val="center"/>
    </w:pPr>
    <w:rPr>
      <w:rFonts w:ascii="Times New Roman" w:eastAsia="Times New Roman" w:hAnsi="Times New Roman"/>
      <w:b/>
      <w:sz w:val="24"/>
      <w:szCs w:val="20"/>
      <w:lang w:eastAsia="ru-RU"/>
    </w:rPr>
  </w:style>
  <w:style w:type="character" w:customStyle="1" w:styleId="aa">
    <w:name w:val="Основной текст Знак"/>
    <w:basedOn w:val="a0"/>
    <w:link w:val="a9"/>
    <w:rsid w:val="00700BE9"/>
    <w:rPr>
      <w:rFonts w:ascii="Times New Roman" w:eastAsia="Times New Roman" w:hAnsi="Times New Roman"/>
      <w:b/>
      <w:sz w:val="24"/>
    </w:rPr>
  </w:style>
  <w:style w:type="paragraph" w:customStyle="1" w:styleId="21">
    <w:name w:val="Основной текст с отступом 21"/>
    <w:basedOn w:val="a"/>
    <w:rsid w:val="00700BE9"/>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paragraph" w:styleId="2">
    <w:name w:val="Body Text 2"/>
    <w:basedOn w:val="a"/>
    <w:link w:val="20"/>
    <w:semiHidden/>
    <w:unhideWhenUsed/>
    <w:rsid w:val="00700BE9"/>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semiHidden/>
    <w:rsid w:val="00700BE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66007">
      <w:bodyDiv w:val="1"/>
      <w:marLeft w:val="0"/>
      <w:marRight w:val="0"/>
      <w:marTop w:val="0"/>
      <w:marBottom w:val="0"/>
      <w:divBdr>
        <w:top w:val="none" w:sz="0" w:space="0" w:color="auto"/>
        <w:left w:val="none" w:sz="0" w:space="0" w:color="auto"/>
        <w:bottom w:val="none" w:sz="0" w:space="0" w:color="auto"/>
        <w:right w:val="none" w:sz="0" w:space="0" w:color="auto"/>
      </w:divBdr>
    </w:div>
    <w:div w:id="732240464">
      <w:bodyDiv w:val="1"/>
      <w:marLeft w:val="0"/>
      <w:marRight w:val="0"/>
      <w:marTop w:val="0"/>
      <w:marBottom w:val="0"/>
      <w:divBdr>
        <w:top w:val="none" w:sz="0" w:space="0" w:color="auto"/>
        <w:left w:val="none" w:sz="0" w:space="0" w:color="auto"/>
        <w:bottom w:val="none" w:sz="0" w:space="0" w:color="auto"/>
        <w:right w:val="none" w:sz="0" w:space="0" w:color="auto"/>
      </w:divBdr>
    </w:div>
    <w:div w:id="742919524">
      <w:bodyDiv w:val="1"/>
      <w:marLeft w:val="0"/>
      <w:marRight w:val="0"/>
      <w:marTop w:val="0"/>
      <w:marBottom w:val="0"/>
      <w:divBdr>
        <w:top w:val="none" w:sz="0" w:space="0" w:color="auto"/>
        <w:left w:val="none" w:sz="0" w:space="0" w:color="auto"/>
        <w:bottom w:val="none" w:sz="0" w:space="0" w:color="auto"/>
        <w:right w:val="none" w:sz="0" w:space="0" w:color="auto"/>
      </w:divBdr>
    </w:div>
    <w:div w:id="1042053072">
      <w:bodyDiv w:val="1"/>
      <w:marLeft w:val="0"/>
      <w:marRight w:val="0"/>
      <w:marTop w:val="0"/>
      <w:marBottom w:val="0"/>
      <w:divBdr>
        <w:top w:val="none" w:sz="0" w:space="0" w:color="auto"/>
        <w:left w:val="none" w:sz="0" w:space="0" w:color="auto"/>
        <w:bottom w:val="none" w:sz="0" w:space="0" w:color="auto"/>
        <w:right w:val="none" w:sz="0" w:space="0" w:color="auto"/>
      </w:divBdr>
    </w:div>
    <w:div w:id="1253664937">
      <w:bodyDiv w:val="1"/>
      <w:marLeft w:val="0"/>
      <w:marRight w:val="0"/>
      <w:marTop w:val="0"/>
      <w:marBottom w:val="0"/>
      <w:divBdr>
        <w:top w:val="none" w:sz="0" w:space="0" w:color="auto"/>
        <w:left w:val="none" w:sz="0" w:space="0" w:color="auto"/>
        <w:bottom w:val="none" w:sz="0" w:space="0" w:color="auto"/>
        <w:right w:val="none" w:sz="0" w:space="0" w:color="auto"/>
      </w:divBdr>
    </w:div>
    <w:div w:id="1619406936">
      <w:bodyDiv w:val="1"/>
      <w:marLeft w:val="0"/>
      <w:marRight w:val="0"/>
      <w:marTop w:val="0"/>
      <w:marBottom w:val="0"/>
      <w:divBdr>
        <w:top w:val="none" w:sz="0" w:space="0" w:color="auto"/>
        <w:left w:val="none" w:sz="0" w:space="0" w:color="auto"/>
        <w:bottom w:val="none" w:sz="0" w:space="0" w:color="auto"/>
        <w:right w:val="none" w:sz="0" w:space="0" w:color="auto"/>
      </w:divBdr>
    </w:div>
    <w:div w:id="169537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4E08BB0187AF8DD25BC845CC5C503AD79CFFCFC30FD5A15C9B8468448257DC392720EE94F1A60669F46831D07C93BC0BE65CE43DBF82F5ACFSDJ" TargetMode="External"/><Relationship Id="rId18" Type="http://schemas.openxmlformats.org/officeDocument/2006/relationships/hyperlink" Target="consultantplus://offline/ref=74E08BB0187AF8DD25BC845CC5C503AD79CBFEF931F25A15C9B8468448257DC392720EE94F1A61629C46831D07C93BC0BE65CE43DBF82F5ACFSDJ" TargetMode="External"/><Relationship Id="rId26" Type="http://schemas.openxmlformats.org/officeDocument/2006/relationships/hyperlink" Target="consultantplus://offline/ref=74E08BB0187AF8DD25BC845CC5C503AD79C0FCF330F25A15C9B8468448257DC392720EE94F1E606A9C46831D07C93BC0BE65CE43DBF82F5ACFSDJ" TargetMode="External"/><Relationship Id="rId39" Type="http://schemas.openxmlformats.org/officeDocument/2006/relationships/hyperlink" Target="consultantplus://offline/ref=74E08BB0187AF8DD25BC845CC5C503AD79CFFBFF32FD5A15C9B8468448257DC392720EE94F1A61629E46831D07C93BC0BE65CE43DBF82F5ACFSDJ" TargetMode="External"/><Relationship Id="rId21" Type="http://schemas.openxmlformats.org/officeDocument/2006/relationships/hyperlink" Target="consultantplus://offline/ref=74E08BB0187AF8DD25BC845CC5C503AD79CCFFFF36F25A15C9B8468448257DC392720EE94F1A61619846831D07C93BC0BE65CE43DBF82F5ACFSDJ" TargetMode="External"/><Relationship Id="rId34" Type="http://schemas.openxmlformats.org/officeDocument/2006/relationships/hyperlink" Target="consultantplus://offline/ref=74E08BB0187AF8DD25BC845CC5C503AD79C0FDFE35FD5A15C9B8468448257DC392720EE94F1A61629A46831D07C93BC0BE65CE43DBF82F5ACFSDJ" TargetMode="External"/><Relationship Id="rId42" Type="http://schemas.openxmlformats.org/officeDocument/2006/relationships/hyperlink" Target="consultantplus://offline/ref=74E08BB0187AF8DD25BC845CC5C503AD79C0FAF230FD5A15C9B8468448257DC392720EE04B136A37CD098241439528C0BF65CC4BC7CFSBJ" TargetMode="External"/><Relationship Id="rId47" Type="http://schemas.openxmlformats.org/officeDocument/2006/relationships/hyperlink" Target="consultantplus://offline/ref=74E08BB0187AF8DD25BC845CC5C503AD79CDFEFB36F1071FC1E14A864F2A22D4953B02E84F1D616B97198608169136C9A97BC655C7FA2DC5S9J" TargetMode="External"/><Relationship Id="rId50" Type="http://schemas.openxmlformats.org/officeDocument/2006/relationships/hyperlink" Target="consultantplus://offline/ref=74E08BB0187AF8DD25BC845CC5C503AD78C0FCFE34FF5A15C9B8468448257DC392720EE94F1A61639546831D07C93BC0BE65CE43DBF82F5ACFSDJ" TargetMode="External"/><Relationship Id="rId55" Type="http://schemas.openxmlformats.org/officeDocument/2006/relationships/hyperlink" Target="consultantplus://offline/ref=74E08BB0187AF8DD25BC845CC5C503AD79CBFEF931F25A15C9B8468448257DC392720EE94F1A61629C46831D07C93BC0BE65CE43DBF82F5ACFSDJ" TargetMode="External"/><Relationship Id="rId7" Type="http://schemas.openxmlformats.org/officeDocument/2006/relationships/hyperlink" Target="consultantplus://offline/ref=74E08BB0187AF8DD25BC845CC5C503AD79C0F2F834FD5A15C9B8468448257DC392720EE94F1A63609B46831D07C93BC0BE65CE43DBF82F5ACFSDJ" TargetMode="External"/><Relationship Id="rId2" Type="http://schemas.openxmlformats.org/officeDocument/2006/relationships/styles" Target="styles.xml"/><Relationship Id="rId16" Type="http://schemas.openxmlformats.org/officeDocument/2006/relationships/hyperlink" Target="consultantplus://offline/ref=74E08BB0187AF8DD25BC845CC5C503AD79CEF2F333F95A15C9B8468448257DC392720EE94F1A61639546831D07C93BC0BE65CE43DBF82F5ACFSDJ" TargetMode="External"/><Relationship Id="rId29" Type="http://schemas.openxmlformats.org/officeDocument/2006/relationships/hyperlink" Target="consultantplus://offline/ref=74E08BB0187AF8DD25BC845CC5C503AD79CFFCFC30FD5A15C9B8468448257DC392720EE946126A37CD098241439528C0BF65CC4BC7CFSBJ" TargetMode="External"/><Relationship Id="rId11" Type="http://schemas.openxmlformats.org/officeDocument/2006/relationships/hyperlink" Target="consultantplus://offline/ref=74E08BB0187AF8DD25BC845CC5C503AD79C0F2F834FD5A15C9B8468448257DC392720EE94F1A616B9D46831D07C93BC0BE65CE43DBF82F5ACFSDJ" TargetMode="External"/><Relationship Id="rId24" Type="http://schemas.openxmlformats.org/officeDocument/2006/relationships/hyperlink" Target="consultantplus://offline/ref=74E08BB0187AF8DD25BC845CC5C503AD79CFFCFC30FD5A15C9B8468448257DC392720EE94F1A62609D46831D07C93BC0BE65CE43DBF82F5ACFSDJ" TargetMode="External"/><Relationship Id="rId32" Type="http://schemas.openxmlformats.org/officeDocument/2006/relationships/hyperlink" Target="consultantplus://offline/ref=74E08BB0187AF8DD25BC845CC5C503AD79C0FCF330F25A15C9B8468448257DC392720EE94F1A65639B46831D07C93BC0BE65CE43DBF82F5ACFSDJ" TargetMode="External"/><Relationship Id="rId37" Type="http://schemas.openxmlformats.org/officeDocument/2006/relationships/hyperlink" Target="consultantplus://offline/ref=74E08BB0187AF8DD25BC845CC5C503AD79C1FBFD36F25A15C9B8468448257DC392720EE94F1A65639F46831D07C93BC0BE65CE43DBF82F5ACFSDJ" TargetMode="External"/><Relationship Id="rId40" Type="http://schemas.openxmlformats.org/officeDocument/2006/relationships/hyperlink" Target="consultantplus://offline/ref=74E08BB0187AF8DD25BC845CC5C503AD79C0FCFA37FA5A15C9B8468448257DC392720EEA471D6A37CD098241439528C0BF65CC4BC7CFSBJ" TargetMode="External"/><Relationship Id="rId45" Type="http://schemas.openxmlformats.org/officeDocument/2006/relationships/hyperlink" Target="consultantplus://offline/ref=74E08BB0187AF8DD25BC845CC5C503AD79CDFFFD33FC5A15C9B8468448257DC392720EE94F1A61669D46831D07C93BC0BE65CE43DBF82F5ACFSDJ" TargetMode="External"/><Relationship Id="rId53" Type="http://schemas.openxmlformats.org/officeDocument/2006/relationships/hyperlink" Target="consultantplus://offline/ref=74E08BB0187AF8DD25BC845CC5C503AD7BCAF2F831FE5A15C9B8468448257DC3807256E54F137F639453D54C41C9SDJ" TargetMode="External"/><Relationship Id="rId58" Type="http://schemas.openxmlformats.org/officeDocument/2006/relationships/hyperlink" Target="consultantplus://offline/ref=74E08BB0187AF8DD25BC845CC5C503AD7BCCFAFC34FB5A15C9B8468448257DC392720EE94F1A60619F46831D07C93BC0BE65CE43DBF82F5ACFSDJ"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consultantplus://offline/ref=74E08BB0187AF8DD25BC845CC5C503AD79CBF8F23DFC5A15C9B8468448257DC392720EE94F1A61639546831D07C93BC0BE65CE43DBF82F5ACFSDJ" TargetMode="External"/><Relationship Id="rId14" Type="http://schemas.openxmlformats.org/officeDocument/2006/relationships/hyperlink" Target="consultantplus://offline/ref=74E08BB0187AF8DD25BC845CC5C503AD79C0FCF330F25A15C9B8468448257DC392720EE94F1A65639A46831D07C93BC0BE65CE43DBF82F5ACFSDJ" TargetMode="External"/><Relationship Id="rId22" Type="http://schemas.openxmlformats.org/officeDocument/2006/relationships/hyperlink" Target="consultantplus://offline/ref=74E08BB0187AF8DD25BC845CC5C503AD79C0FFFD36FF5A15C9B8468448257DC392720EE94F1A61639546831D07C93BC0BE65CE43DBF82F5ACFSDJ" TargetMode="External"/><Relationship Id="rId27" Type="http://schemas.openxmlformats.org/officeDocument/2006/relationships/hyperlink" Target="consultantplus://offline/ref=74E08BB0187AF8DD25BC845CC5C503AD79C0FCF330F25A15C9B8468448257DC392720EE94F1E63609B46831D07C93BC0BE65CE43DBF82F5ACFSDJ" TargetMode="External"/><Relationship Id="rId30" Type="http://schemas.openxmlformats.org/officeDocument/2006/relationships/hyperlink" Target="consultantplus://offline/ref=74E08BB0187AF8DD25BC845CC5C503AD79C0FCF330F25A15C9B8468448257DC392720EE94F1E606A9C46831D07C93BC0BE65CE43DBF82F5ACFSDJ" TargetMode="External"/><Relationship Id="rId35" Type="http://schemas.openxmlformats.org/officeDocument/2006/relationships/hyperlink" Target="consultantplus://offline/ref=74E08BB0187AF8DD25BC845CC5C503AD79C0FEFA34F35A15C9B8468448257DC392720EE94F1A61639546831D07C93BC0BE65CE43DBF82F5ACFSDJ" TargetMode="External"/><Relationship Id="rId43" Type="http://schemas.openxmlformats.org/officeDocument/2006/relationships/hyperlink" Target="consultantplus://offline/ref=74E08BB0187AF8DD25BC845CC5C503AD79C0FCF330F25A15C9B8468448257DC392720EE94F1B69669946831D07C93BC0BE65CE43DBF82F5ACFSDJ" TargetMode="External"/><Relationship Id="rId48" Type="http://schemas.openxmlformats.org/officeDocument/2006/relationships/hyperlink" Target="consultantplus://offline/ref=74E08BB0187AF8DD25BC845CC5C503AD79CEF2F333F95A15C9B8468448257DC392720EE94F1A61639546831D07C93BC0BE65CE43DBF82F5ACFSDJ" TargetMode="External"/><Relationship Id="rId56" Type="http://schemas.openxmlformats.org/officeDocument/2006/relationships/hyperlink" Target="consultantplus://offline/ref=74E08BB0187AF8DD25BC845CC5C503AD7BCCFAFC34FB5A15C9B8468448257DC392720EE94F1A61639F46831D07C93BC0BE65CE43DBF82F5ACFSDJ" TargetMode="External"/><Relationship Id="rId8" Type="http://schemas.openxmlformats.org/officeDocument/2006/relationships/hyperlink" Target="consultantplus://offline/ref=74E08BB0187AF8DD25BC845CC5C503AD7BCCFAFC34FB5A15C9B8468448257DC392720EE94F1A61639F46831D07C93BC0BE65CE43DBF82F5ACFSDJ" TargetMode="External"/><Relationship Id="rId51" Type="http://schemas.openxmlformats.org/officeDocument/2006/relationships/hyperlink" Target="consultantplus://offline/ref=74E08BB0187AF8DD25BC845CC5C503AD79CEFFF231F95A15C9B8468448257DC3807256E54F137F639453D54C41C9SDJ" TargetMode="External"/><Relationship Id="rId3" Type="http://schemas.openxmlformats.org/officeDocument/2006/relationships/settings" Target="settings.xml"/><Relationship Id="rId12" Type="http://schemas.openxmlformats.org/officeDocument/2006/relationships/hyperlink" Target="consultantplus://offline/ref=74E08BB0187AF8DD25BC845CC5C503AD79C0F2F834FD5A15C9B8468448257DC392720EEC4D1C6A37CD098241439528C0BF65CC4BC7CFSBJ" TargetMode="External"/><Relationship Id="rId17" Type="http://schemas.openxmlformats.org/officeDocument/2006/relationships/hyperlink" Target="consultantplus://offline/ref=74E08BB0187AF8DD25BC845CC5C503AD79CEF3F230FC5A15C9B8468448257DC392720EE94F1F61629446831D07C93BC0BE65CE43DBF82F5ACFSDJ" TargetMode="External"/><Relationship Id="rId25" Type="http://schemas.openxmlformats.org/officeDocument/2006/relationships/hyperlink" Target="consultantplus://offline/ref=74E08BB0187AF8DD25BC845CC5C503AD79C0F2F834FD5A15C9B8468448257DC392720EE94F1A66669E46831D07C93BC0BE65CE43DBF82F5ACFSDJ" TargetMode="External"/><Relationship Id="rId33" Type="http://schemas.openxmlformats.org/officeDocument/2006/relationships/hyperlink" Target="consultantplus://offline/ref=74E08BB0187AF8DD25BC845CC5C503AD79C0FCF330F25A15C9B8468448257DC392720EE94F1B69669946831D07C93BC0BE65CE43DBF82F5ACFSDJ" TargetMode="External"/><Relationship Id="rId38" Type="http://schemas.openxmlformats.org/officeDocument/2006/relationships/hyperlink" Target="consultantplus://offline/ref=74E08BB0187AF8DD25BC845CC5C503AD79CEF3F230FC5A15C9B8468448257DC392720EE94F1E686A9C46831D07C93BC0BE65CE43DBF82F5ACFSDJ" TargetMode="External"/><Relationship Id="rId46" Type="http://schemas.openxmlformats.org/officeDocument/2006/relationships/hyperlink" Target="consultantplus://offline/ref=74E08BB0187AF8DD25BC845CC5C503AD79CDFEFB36F1071FC1E14A864F2A22D4953B02E84F1A626597198608169136C9A97BC655C7FA2DC5S9J" TargetMode="External"/><Relationship Id="rId59" Type="http://schemas.openxmlformats.org/officeDocument/2006/relationships/hyperlink" Target="consultantplus://offline/ref=74E08BB0187AF8DD25BC845CC5C503AD79C9F2F935F35A15C9B8468448257DC3807256E54F137F639453D54C41C9SDJ" TargetMode="External"/><Relationship Id="rId20" Type="http://schemas.openxmlformats.org/officeDocument/2006/relationships/hyperlink" Target="consultantplus://offline/ref=74E08BB0187AF8DD25BC845CC5C503AD79CCFFFF36F25A15C9B8468448257DC392720EE94F1A61629C46831D07C93BC0BE65CE43DBF82F5ACFSDJ" TargetMode="External"/><Relationship Id="rId41" Type="http://schemas.openxmlformats.org/officeDocument/2006/relationships/hyperlink" Target="consultantplus://offline/ref=74E08BB0187AF8DD25BC845CC5C503AD79CFFDFE34FB5A15C9B8468448257DC392720EE94F1A61629D46831D07C93BC0BE65CE43DBF82F5ACFSDJ"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74E08BB0187AF8DD25BC845CC5C503AD79C0F2F834FD5A15C9B8468448257DC392720EE94F1A61659546831D07C93BC0BE65CE43DBF82F5ACFSDJ" TargetMode="External"/><Relationship Id="rId23" Type="http://schemas.openxmlformats.org/officeDocument/2006/relationships/hyperlink" Target="consultantplus://offline/ref=74E08BB0187AF8DD25BC845CC5C503AD79CFFCFC30FD5A15C9B8468448257DC392720EE94F1A62609D46831D07C93BC0BE65CE43DBF82F5ACFSDJ" TargetMode="External"/><Relationship Id="rId28" Type="http://schemas.openxmlformats.org/officeDocument/2006/relationships/hyperlink" Target="consultantplus://offline/ref=74E08BB0187AF8DD25BC845CC5C503AD79C0FCF330F25A15C9B8468448257DC392720EE94F1E606A9C46831D07C93BC0BE65CE43DBF82F5ACFSDJ" TargetMode="External"/><Relationship Id="rId36" Type="http://schemas.openxmlformats.org/officeDocument/2006/relationships/hyperlink" Target="consultantplus://offline/ref=74E08BB0187AF8DD25BC845CC5C503AD7BCAF2FC3CF95A15C9B8468448257DC392720EE94F1A61639546831D07C93BC0BE65CE43DBF82F5ACFSDJ" TargetMode="External"/><Relationship Id="rId49" Type="http://schemas.openxmlformats.org/officeDocument/2006/relationships/hyperlink" Target="consultantplus://offline/ref=74E08BB0187AF8DD25BC845CC5C503AD79CCF3FE36FD5A15C9B8468448257DC392720EE94F1A61629F46831D07C93BC0BE65CE43DBF82F5ACFSDJ" TargetMode="External"/><Relationship Id="rId57" Type="http://schemas.openxmlformats.org/officeDocument/2006/relationships/hyperlink" Target="consultantplus://offline/ref=74E08BB0187AF8DD25BC845CC5C503AD7BCCFAFC34FB5A15C9B8468448257DC392720EE94F1A61639946831D07C93BC0BE65CE43DBF82F5ACFSDJ" TargetMode="External"/><Relationship Id="rId10" Type="http://schemas.openxmlformats.org/officeDocument/2006/relationships/hyperlink" Target="consultantplus://offline/ref=74E08BB0187AF8DD25BC845CC5C503AD78C0FCFE3EAC0D1798ED4881407535D3DC340BE31B4B2536914DDE52439428C2B779CCSFJ" TargetMode="External"/><Relationship Id="rId31" Type="http://schemas.openxmlformats.org/officeDocument/2006/relationships/hyperlink" Target="consultantplus://offline/ref=74E08BB0187AF8DD25BC845CC5C503AD79C0FCF330F25A15C9B8468448257DC392720EE94F1E63609B46831D07C93BC0BE65CE43DBF82F5ACFSDJ" TargetMode="External"/><Relationship Id="rId44" Type="http://schemas.openxmlformats.org/officeDocument/2006/relationships/hyperlink" Target="consultantplus://offline/ref=74E08BB0187AF8DD25BC845CC5C503AD79C0FCF330F25A15C9B8468448257DC392720EE94F1A65639B46831D07C93BC0BE65CE43DBF82F5ACFSDJ" TargetMode="External"/><Relationship Id="rId52" Type="http://schemas.openxmlformats.org/officeDocument/2006/relationships/hyperlink" Target="consultantplus://offline/ref=74E08BB0187AF8DD25BC845CC5C503AD79C0FCF330F25A15C9B8468448257DC392720EE94F1B69669946831D07C93BC0BE65CE43DBF82F5ACFSDJ" TargetMode="External"/><Relationship Id="rId60" Type="http://schemas.openxmlformats.org/officeDocument/2006/relationships/hyperlink" Target="consultantplus://offline/ref=74E08BB0187AF8DD25BC845CC5C503AD79C9FCF83DF25A15C9B8468448257DC3807256E54F137F639453D54C41C9SDJ" TargetMode="External"/><Relationship Id="rId4" Type="http://schemas.openxmlformats.org/officeDocument/2006/relationships/webSettings" Target="webSettings.xml"/><Relationship Id="rId9" Type="http://schemas.openxmlformats.org/officeDocument/2006/relationships/hyperlink" Target="consultantplus://offline/ref=74E08BB0187AF8DD25BC845CC5C503AD7BCCFAFC34FB5A15C9B8468448257DC392720EE94F1A61639946831D07C93BC0BE65CE43DBF82F5ACFS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66E48-A5A6-4059-96F8-7003F195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51</Pages>
  <Words>20429</Words>
  <Characters>116448</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136604</CharactersWithSpaces>
  <SharedDoc>false</SharedDoc>
  <HLinks>
    <vt:vector size="444" baseType="variant">
      <vt:variant>
        <vt:i4>5701720</vt:i4>
      </vt:variant>
      <vt:variant>
        <vt:i4>219</vt:i4>
      </vt:variant>
      <vt:variant>
        <vt:i4>0</vt:i4>
      </vt:variant>
      <vt:variant>
        <vt:i4>5</vt:i4>
      </vt:variant>
      <vt:variant>
        <vt:lpwstr>consultantplus://offline/ref=74E08BB0187AF8DD25BC845CC5C503AD79C9FCF83DF25A15C9B8468448257DC3807256E54F137F639453D54C41C9SDJ</vt:lpwstr>
      </vt:variant>
      <vt:variant>
        <vt:lpwstr/>
      </vt:variant>
      <vt:variant>
        <vt:i4>5701720</vt:i4>
      </vt:variant>
      <vt:variant>
        <vt:i4>216</vt:i4>
      </vt:variant>
      <vt:variant>
        <vt:i4>0</vt:i4>
      </vt:variant>
      <vt:variant>
        <vt:i4>5</vt:i4>
      </vt:variant>
      <vt:variant>
        <vt:lpwstr>consultantplus://offline/ref=74E08BB0187AF8DD25BC845CC5C503AD79C9F2F935F35A15C9B8468448257DC3807256E54F137F639453D54C41C9SDJ</vt:lpwstr>
      </vt:variant>
      <vt:variant>
        <vt:lpwstr/>
      </vt:variant>
      <vt:variant>
        <vt:i4>3866724</vt:i4>
      </vt:variant>
      <vt:variant>
        <vt:i4>213</vt:i4>
      </vt:variant>
      <vt:variant>
        <vt:i4>0</vt:i4>
      </vt:variant>
      <vt:variant>
        <vt:i4>5</vt:i4>
      </vt:variant>
      <vt:variant>
        <vt:lpwstr>consultantplus://offline/ref=74E08BB0187AF8DD25BC845CC5C503AD7BCCFAFC34FB5A15C9B8468448257DC392720EE94F1A60619F46831D07C93BC0BE65CE43DBF82F5ACFSDJ</vt:lpwstr>
      </vt:variant>
      <vt:variant>
        <vt:lpwstr/>
      </vt:variant>
      <vt:variant>
        <vt:i4>3866680</vt:i4>
      </vt:variant>
      <vt:variant>
        <vt:i4>210</vt:i4>
      </vt:variant>
      <vt:variant>
        <vt:i4>0</vt:i4>
      </vt:variant>
      <vt:variant>
        <vt:i4>5</vt:i4>
      </vt:variant>
      <vt:variant>
        <vt:lpwstr>consultantplus://offline/ref=74E08BB0187AF8DD25BC845CC5C503AD7BCCFAFC34FB5A15C9B8468448257DC392720EE94F1A61639946831D07C93BC0BE65CE43DBF82F5ACFSDJ</vt:lpwstr>
      </vt:variant>
      <vt:variant>
        <vt:lpwstr/>
      </vt:variant>
      <vt:variant>
        <vt:i4>3866727</vt:i4>
      </vt:variant>
      <vt:variant>
        <vt:i4>207</vt:i4>
      </vt:variant>
      <vt:variant>
        <vt:i4>0</vt:i4>
      </vt:variant>
      <vt:variant>
        <vt:i4>5</vt:i4>
      </vt:variant>
      <vt:variant>
        <vt:lpwstr>consultantplus://offline/ref=74E08BB0187AF8DD25BC845CC5C503AD7BCCFAFC34FB5A15C9B8468448257DC392720EE94F1A61639F46831D07C93BC0BE65CE43DBF82F5ACFSDJ</vt:lpwstr>
      </vt:variant>
      <vt:variant>
        <vt:lpwstr/>
      </vt:variant>
      <vt:variant>
        <vt:i4>3866674</vt:i4>
      </vt:variant>
      <vt:variant>
        <vt:i4>204</vt:i4>
      </vt:variant>
      <vt:variant>
        <vt:i4>0</vt:i4>
      </vt:variant>
      <vt:variant>
        <vt:i4>5</vt:i4>
      </vt:variant>
      <vt:variant>
        <vt:lpwstr>consultantplus://offline/ref=74E08BB0187AF8DD25BC845CC5C503AD79CBFEF931F25A15C9B8468448257DC392720EE94F1A61629C46831D07C93BC0BE65CE43DBF82F5ACFSDJ</vt:lpwstr>
      </vt:variant>
      <vt:variant>
        <vt:lpwstr/>
      </vt:variant>
      <vt:variant>
        <vt:i4>5701640</vt:i4>
      </vt:variant>
      <vt:variant>
        <vt:i4>201</vt:i4>
      </vt:variant>
      <vt:variant>
        <vt:i4>0</vt:i4>
      </vt:variant>
      <vt:variant>
        <vt:i4>5</vt:i4>
      </vt:variant>
      <vt:variant>
        <vt:lpwstr>consultantplus://offline/ref=74E08BB0187AF8DD25BC845CC5C503AD7BCAF2F831FE5A15C9B8468448257DC3807256E54F137F639453D54C41C9SDJ</vt:lpwstr>
      </vt:variant>
      <vt:variant>
        <vt:lpwstr/>
      </vt:variant>
      <vt:variant>
        <vt:i4>3866724</vt:i4>
      </vt:variant>
      <vt:variant>
        <vt:i4>198</vt:i4>
      </vt:variant>
      <vt:variant>
        <vt:i4>0</vt:i4>
      </vt:variant>
      <vt:variant>
        <vt:i4>5</vt:i4>
      </vt:variant>
      <vt:variant>
        <vt:lpwstr>consultantplus://offline/ref=74E08BB0187AF8DD25BC845CC5C503AD79CDF3FD3DF95A15C9B8468448257DC392720EE94F1A61629F46831D07C93BC0BE65CE43DBF82F5ACFSDJ</vt:lpwstr>
      </vt:variant>
      <vt:variant>
        <vt:lpwstr/>
      </vt:variant>
      <vt:variant>
        <vt:i4>3866680</vt:i4>
      </vt:variant>
      <vt:variant>
        <vt:i4>195</vt:i4>
      </vt:variant>
      <vt:variant>
        <vt:i4>0</vt:i4>
      </vt:variant>
      <vt:variant>
        <vt:i4>5</vt:i4>
      </vt:variant>
      <vt:variant>
        <vt:lpwstr>consultantplus://offline/ref=74E08BB0187AF8DD25BC845CC5C503AD79C0FCF330F25A15C9B8468448257DC392720EE94F1B69669946831D07C93BC0BE65CE43DBF82F5ACFSDJ</vt:lpwstr>
      </vt:variant>
      <vt:variant>
        <vt:lpwstr/>
      </vt:variant>
      <vt:variant>
        <vt:i4>5701717</vt:i4>
      </vt:variant>
      <vt:variant>
        <vt:i4>192</vt:i4>
      </vt:variant>
      <vt:variant>
        <vt:i4>0</vt:i4>
      </vt:variant>
      <vt:variant>
        <vt:i4>5</vt:i4>
      </vt:variant>
      <vt:variant>
        <vt:lpwstr>consultantplus://offline/ref=74E08BB0187AF8DD25BC845CC5C503AD79CEFFF231F95A15C9B8468448257DC3807256E54F137F639453D54C41C9SDJ</vt:lpwstr>
      </vt:variant>
      <vt:variant>
        <vt:lpwstr/>
      </vt:variant>
      <vt:variant>
        <vt:i4>6619194</vt:i4>
      </vt:variant>
      <vt:variant>
        <vt:i4>189</vt:i4>
      </vt:variant>
      <vt:variant>
        <vt:i4>0</vt:i4>
      </vt:variant>
      <vt:variant>
        <vt:i4>5</vt:i4>
      </vt:variant>
      <vt:variant>
        <vt:lpwstr/>
      </vt:variant>
      <vt:variant>
        <vt:lpwstr>Par286</vt:lpwstr>
      </vt:variant>
      <vt:variant>
        <vt:i4>3866685</vt:i4>
      </vt:variant>
      <vt:variant>
        <vt:i4>186</vt:i4>
      </vt:variant>
      <vt:variant>
        <vt:i4>0</vt:i4>
      </vt:variant>
      <vt:variant>
        <vt:i4>5</vt:i4>
      </vt:variant>
      <vt:variant>
        <vt:lpwstr>consultantplus://offline/ref=74E08BB0187AF8DD25BC845CC5C503AD78C0FCFE34FF5A15C9B8468448257DC392720EE94F1A61639546831D07C93BC0BE65CE43DBF82F5ACFSDJ</vt:lpwstr>
      </vt:variant>
      <vt:variant>
        <vt:lpwstr/>
      </vt:variant>
      <vt:variant>
        <vt:i4>3866733</vt:i4>
      </vt:variant>
      <vt:variant>
        <vt:i4>183</vt:i4>
      </vt:variant>
      <vt:variant>
        <vt:i4>0</vt:i4>
      </vt:variant>
      <vt:variant>
        <vt:i4>5</vt:i4>
      </vt:variant>
      <vt:variant>
        <vt:lpwstr>consultantplus://offline/ref=74E08BB0187AF8DD25BC845CC5C503AD79CCF3FE36FD5A15C9B8468448257DC392720EE94F1A61629F46831D07C93BC0BE65CE43DBF82F5ACFSDJ</vt:lpwstr>
      </vt:variant>
      <vt:variant>
        <vt:lpwstr/>
      </vt:variant>
      <vt:variant>
        <vt:i4>6684723</vt:i4>
      </vt:variant>
      <vt:variant>
        <vt:i4>180</vt:i4>
      </vt:variant>
      <vt:variant>
        <vt:i4>0</vt:i4>
      </vt:variant>
      <vt:variant>
        <vt:i4>5</vt:i4>
      </vt:variant>
      <vt:variant>
        <vt:lpwstr/>
      </vt:variant>
      <vt:variant>
        <vt:lpwstr>Par116</vt:lpwstr>
      </vt:variant>
      <vt:variant>
        <vt:i4>3866678</vt:i4>
      </vt:variant>
      <vt:variant>
        <vt:i4>177</vt:i4>
      </vt:variant>
      <vt:variant>
        <vt:i4>0</vt:i4>
      </vt:variant>
      <vt:variant>
        <vt:i4>5</vt:i4>
      </vt:variant>
      <vt:variant>
        <vt:lpwstr>consultantplus://offline/ref=74E08BB0187AF8DD25BC845CC5C503AD79CEF2F333F95A15C9B8468448257DC392720EE94F1A61639546831D07C93BC0BE65CE43DBF82F5ACFSDJ</vt:lpwstr>
      </vt:variant>
      <vt:variant>
        <vt:lpwstr/>
      </vt:variant>
      <vt:variant>
        <vt:i4>5308508</vt:i4>
      </vt:variant>
      <vt:variant>
        <vt:i4>174</vt:i4>
      </vt:variant>
      <vt:variant>
        <vt:i4>0</vt:i4>
      </vt:variant>
      <vt:variant>
        <vt:i4>5</vt:i4>
      </vt:variant>
      <vt:variant>
        <vt:lpwstr>consultantplus://offline/ref=74E08BB0187AF8DD25BC845CC5C503AD79CDFEFB36F1071FC1E14A864F2A22D4953B02E84F1D616B97198608169136C9A97BC655C7FA2DC5S9J</vt:lpwstr>
      </vt:variant>
      <vt:variant>
        <vt:lpwstr/>
      </vt:variant>
      <vt:variant>
        <vt:i4>5308429</vt:i4>
      </vt:variant>
      <vt:variant>
        <vt:i4>171</vt:i4>
      </vt:variant>
      <vt:variant>
        <vt:i4>0</vt:i4>
      </vt:variant>
      <vt:variant>
        <vt:i4>5</vt:i4>
      </vt:variant>
      <vt:variant>
        <vt:lpwstr>consultantplus://offline/ref=74E08BB0187AF8DD25BC845CC5C503AD79CDFEFB36F1071FC1E14A864F2A22D4953B02E84F1A626597198608169136C9A97BC655C7FA2DC5S9J</vt:lpwstr>
      </vt:variant>
      <vt:variant>
        <vt:lpwstr/>
      </vt:variant>
      <vt:variant>
        <vt:i4>3866682</vt:i4>
      </vt:variant>
      <vt:variant>
        <vt:i4>168</vt:i4>
      </vt:variant>
      <vt:variant>
        <vt:i4>0</vt:i4>
      </vt:variant>
      <vt:variant>
        <vt:i4>5</vt:i4>
      </vt:variant>
      <vt:variant>
        <vt:lpwstr>consultantplus://offline/ref=74E08BB0187AF8DD25BC845CC5C503AD79CDFFFD33FC5A15C9B8468448257DC392720EE94F1A61669D46831D07C93BC0BE65CE43DBF82F5ACFSDJ</vt:lpwstr>
      </vt:variant>
      <vt:variant>
        <vt:lpwstr/>
      </vt:variant>
      <vt:variant>
        <vt:i4>3866729</vt:i4>
      </vt:variant>
      <vt:variant>
        <vt:i4>165</vt:i4>
      </vt:variant>
      <vt:variant>
        <vt:i4>0</vt:i4>
      </vt:variant>
      <vt:variant>
        <vt:i4>5</vt:i4>
      </vt:variant>
      <vt:variant>
        <vt:lpwstr>consultantplus://offline/ref=74E08BB0187AF8DD25BC845CC5C503AD79C0FCF330F25A15C9B8468448257DC392720EE94F1A65639B46831D07C93BC0BE65CE43DBF82F5ACFSDJ</vt:lpwstr>
      </vt:variant>
      <vt:variant>
        <vt:lpwstr/>
      </vt:variant>
      <vt:variant>
        <vt:i4>3866680</vt:i4>
      </vt:variant>
      <vt:variant>
        <vt:i4>162</vt:i4>
      </vt:variant>
      <vt:variant>
        <vt:i4>0</vt:i4>
      </vt:variant>
      <vt:variant>
        <vt:i4>5</vt:i4>
      </vt:variant>
      <vt:variant>
        <vt:lpwstr>consultantplus://offline/ref=74E08BB0187AF8DD25BC845CC5C503AD79C0FCF330F25A15C9B8468448257DC392720EE94F1B69669946831D07C93BC0BE65CE43DBF82F5ACFSDJ</vt:lpwstr>
      </vt:variant>
      <vt:variant>
        <vt:lpwstr/>
      </vt:variant>
      <vt:variant>
        <vt:i4>6029316</vt:i4>
      </vt:variant>
      <vt:variant>
        <vt:i4>159</vt:i4>
      </vt:variant>
      <vt:variant>
        <vt:i4>0</vt:i4>
      </vt:variant>
      <vt:variant>
        <vt:i4>5</vt:i4>
      </vt:variant>
      <vt:variant>
        <vt:lpwstr>consultantplus://offline/ref=74E08BB0187AF8DD25BC845CC5C503AD79C0FAF230FD5A15C9B8468448257DC392720EE04B136A37CD098241439528C0BF65CC4BC7CFSBJ</vt:lpwstr>
      </vt:variant>
      <vt:variant>
        <vt:lpwstr/>
      </vt:variant>
      <vt:variant>
        <vt:i4>3866681</vt:i4>
      </vt:variant>
      <vt:variant>
        <vt:i4>156</vt:i4>
      </vt:variant>
      <vt:variant>
        <vt:i4>0</vt:i4>
      </vt:variant>
      <vt:variant>
        <vt:i4>5</vt:i4>
      </vt:variant>
      <vt:variant>
        <vt:lpwstr>consultantplus://offline/ref=74E08BB0187AF8DD25BC845CC5C503AD79CFFDFE34FB5A15C9B8468448257DC392720EE94F1A61629D46831D07C93BC0BE65CE43DBF82F5ACFSDJ</vt:lpwstr>
      </vt:variant>
      <vt:variant>
        <vt:lpwstr/>
      </vt:variant>
      <vt:variant>
        <vt:i4>6029316</vt:i4>
      </vt:variant>
      <vt:variant>
        <vt:i4>153</vt:i4>
      </vt:variant>
      <vt:variant>
        <vt:i4>0</vt:i4>
      </vt:variant>
      <vt:variant>
        <vt:i4>5</vt:i4>
      </vt:variant>
      <vt:variant>
        <vt:lpwstr>consultantplus://offline/ref=74E08BB0187AF8DD25BC845CC5C503AD79C0FCFA37FA5A15C9B8468448257DC392720EEA471D6A37CD098241439528C0BF65CC4BC7CFSBJ</vt:lpwstr>
      </vt:variant>
      <vt:variant>
        <vt:lpwstr/>
      </vt:variant>
      <vt:variant>
        <vt:i4>3866685</vt:i4>
      </vt:variant>
      <vt:variant>
        <vt:i4>150</vt:i4>
      </vt:variant>
      <vt:variant>
        <vt:i4>0</vt:i4>
      </vt:variant>
      <vt:variant>
        <vt:i4>5</vt:i4>
      </vt:variant>
      <vt:variant>
        <vt:lpwstr>consultantplus://offline/ref=74E08BB0187AF8DD25BC845CC5C503AD79CFFBFF32FD5A15C9B8468448257DC392720EE94F1A61629E46831D07C93BC0BE65CE43DBF82F5ACFSDJ</vt:lpwstr>
      </vt:variant>
      <vt:variant>
        <vt:lpwstr/>
      </vt:variant>
      <vt:variant>
        <vt:i4>3866726</vt:i4>
      </vt:variant>
      <vt:variant>
        <vt:i4>147</vt:i4>
      </vt:variant>
      <vt:variant>
        <vt:i4>0</vt:i4>
      </vt:variant>
      <vt:variant>
        <vt:i4>5</vt:i4>
      </vt:variant>
      <vt:variant>
        <vt:lpwstr>consultantplus://offline/ref=74E08BB0187AF8DD25BC845CC5C503AD79CEF3F230FC5A15C9B8468448257DC392720EE94F1E686A9C46831D07C93BC0BE65CE43DBF82F5ACFSDJ</vt:lpwstr>
      </vt:variant>
      <vt:variant>
        <vt:lpwstr/>
      </vt:variant>
      <vt:variant>
        <vt:i4>3866684</vt:i4>
      </vt:variant>
      <vt:variant>
        <vt:i4>144</vt:i4>
      </vt:variant>
      <vt:variant>
        <vt:i4>0</vt:i4>
      </vt:variant>
      <vt:variant>
        <vt:i4>5</vt:i4>
      </vt:variant>
      <vt:variant>
        <vt:lpwstr>consultantplus://offline/ref=74E08BB0187AF8DD25BC845CC5C503AD79C1FBFD36F25A15C9B8468448257DC392720EE94F1A65639F46831D07C93BC0BE65CE43DBF82F5ACFSDJ</vt:lpwstr>
      </vt:variant>
      <vt:variant>
        <vt:lpwstr/>
      </vt:variant>
      <vt:variant>
        <vt:i4>3866729</vt:i4>
      </vt:variant>
      <vt:variant>
        <vt:i4>141</vt:i4>
      </vt:variant>
      <vt:variant>
        <vt:i4>0</vt:i4>
      </vt:variant>
      <vt:variant>
        <vt:i4>5</vt:i4>
      </vt:variant>
      <vt:variant>
        <vt:lpwstr>consultantplus://offline/ref=74E08BB0187AF8DD25BC845CC5C503AD7BCAF2FC3CF95A15C9B8468448257DC392720EE94F1A61639546831D07C93BC0BE65CE43DBF82F5ACFSDJ</vt:lpwstr>
      </vt:variant>
      <vt:variant>
        <vt:lpwstr/>
      </vt:variant>
      <vt:variant>
        <vt:i4>3866731</vt:i4>
      </vt:variant>
      <vt:variant>
        <vt:i4>138</vt:i4>
      </vt:variant>
      <vt:variant>
        <vt:i4>0</vt:i4>
      </vt:variant>
      <vt:variant>
        <vt:i4>5</vt:i4>
      </vt:variant>
      <vt:variant>
        <vt:lpwstr>consultantplus://offline/ref=74E08BB0187AF8DD25BC845CC5C503AD79C0FEFA34F35A15C9B8468448257DC392720EE94F1A61639546831D07C93BC0BE65CE43DBF82F5ACFSDJ</vt:lpwstr>
      </vt:variant>
      <vt:variant>
        <vt:lpwstr/>
      </vt:variant>
      <vt:variant>
        <vt:i4>3866733</vt:i4>
      </vt:variant>
      <vt:variant>
        <vt:i4>135</vt:i4>
      </vt:variant>
      <vt:variant>
        <vt:i4>0</vt:i4>
      </vt:variant>
      <vt:variant>
        <vt:i4>5</vt:i4>
      </vt:variant>
      <vt:variant>
        <vt:lpwstr>consultantplus://offline/ref=74E08BB0187AF8DD25BC845CC5C503AD79C0FDFE35FD5A15C9B8468448257DC392720EE94F1A61629A46831D07C93BC0BE65CE43DBF82F5ACFSDJ</vt:lpwstr>
      </vt:variant>
      <vt:variant>
        <vt:lpwstr/>
      </vt:variant>
      <vt:variant>
        <vt:i4>3866680</vt:i4>
      </vt:variant>
      <vt:variant>
        <vt:i4>132</vt:i4>
      </vt:variant>
      <vt:variant>
        <vt:i4>0</vt:i4>
      </vt:variant>
      <vt:variant>
        <vt:i4>5</vt:i4>
      </vt:variant>
      <vt:variant>
        <vt:lpwstr>consultantplus://offline/ref=74E08BB0187AF8DD25BC845CC5C503AD79C0FCF330F25A15C9B8468448257DC392720EE94F1B69669946831D07C93BC0BE65CE43DBF82F5ACFSDJ</vt:lpwstr>
      </vt:variant>
      <vt:variant>
        <vt:lpwstr/>
      </vt:variant>
      <vt:variant>
        <vt:i4>6684723</vt:i4>
      </vt:variant>
      <vt:variant>
        <vt:i4>129</vt:i4>
      </vt:variant>
      <vt:variant>
        <vt:i4>0</vt:i4>
      </vt:variant>
      <vt:variant>
        <vt:i4>5</vt:i4>
      </vt:variant>
      <vt:variant>
        <vt:lpwstr/>
      </vt:variant>
      <vt:variant>
        <vt:lpwstr>Par116</vt:lpwstr>
      </vt:variant>
      <vt:variant>
        <vt:i4>6684723</vt:i4>
      </vt:variant>
      <vt:variant>
        <vt:i4>126</vt:i4>
      </vt:variant>
      <vt:variant>
        <vt:i4>0</vt:i4>
      </vt:variant>
      <vt:variant>
        <vt:i4>5</vt:i4>
      </vt:variant>
      <vt:variant>
        <vt:lpwstr/>
      </vt:variant>
      <vt:variant>
        <vt:lpwstr>Par116</vt:lpwstr>
      </vt:variant>
      <vt:variant>
        <vt:i4>6684723</vt:i4>
      </vt:variant>
      <vt:variant>
        <vt:i4>123</vt:i4>
      </vt:variant>
      <vt:variant>
        <vt:i4>0</vt:i4>
      </vt:variant>
      <vt:variant>
        <vt:i4>5</vt:i4>
      </vt:variant>
      <vt:variant>
        <vt:lpwstr/>
      </vt:variant>
      <vt:variant>
        <vt:lpwstr>Par116</vt:lpwstr>
      </vt:variant>
      <vt:variant>
        <vt:i4>3866729</vt:i4>
      </vt:variant>
      <vt:variant>
        <vt:i4>120</vt:i4>
      </vt:variant>
      <vt:variant>
        <vt:i4>0</vt:i4>
      </vt:variant>
      <vt:variant>
        <vt:i4>5</vt:i4>
      </vt:variant>
      <vt:variant>
        <vt:lpwstr>consultantplus://offline/ref=74E08BB0187AF8DD25BC845CC5C503AD79C0FCF330F25A15C9B8468448257DC392720EE94F1A65639B46831D07C93BC0BE65CE43DBF82F5ACFSDJ</vt:lpwstr>
      </vt:variant>
      <vt:variant>
        <vt:lpwstr/>
      </vt:variant>
      <vt:variant>
        <vt:i4>6291508</vt:i4>
      </vt:variant>
      <vt:variant>
        <vt:i4>117</vt:i4>
      </vt:variant>
      <vt:variant>
        <vt:i4>0</vt:i4>
      </vt:variant>
      <vt:variant>
        <vt:i4>5</vt:i4>
      </vt:variant>
      <vt:variant>
        <vt:lpwstr/>
      </vt:variant>
      <vt:variant>
        <vt:lpwstr>Par465</vt:lpwstr>
      </vt:variant>
      <vt:variant>
        <vt:i4>6291504</vt:i4>
      </vt:variant>
      <vt:variant>
        <vt:i4>114</vt:i4>
      </vt:variant>
      <vt:variant>
        <vt:i4>0</vt:i4>
      </vt:variant>
      <vt:variant>
        <vt:i4>5</vt:i4>
      </vt:variant>
      <vt:variant>
        <vt:lpwstr/>
      </vt:variant>
      <vt:variant>
        <vt:lpwstr>Par425</vt:lpwstr>
      </vt:variant>
      <vt:variant>
        <vt:i4>6946870</vt:i4>
      </vt:variant>
      <vt:variant>
        <vt:i4>111</vt:i4>
      </vt:variant>
      <vt:variant>
        <vt:i4>0</vt:i4>
      </vt:variant>
      <vt:variant>
        <vt:i4>5</vt:i4>
      </vt:variant>
      <vt:variant>
        <vt:lpwstr/>
      </vt:variant>
      <vt:variant>
        <vt:lpwstr>Par348</vt:lpwstr>
      </vt:variant>
      <vt:variant>
        <vt:i4>6619194</vt:i4>
      </vt:variant>
      <vt:variant>
        <vt:i4>108</vt:i4>
      </vt:variant>
      <vt:variant>
        <vt:i4>0</vt:i4>
      </vt:variant>
      <vt:variant>
        <vt:i4>5</vt:i4>
      </vt:variant>
      <vt:variant>
        <vt:lpwstr/>
      </vt:variant>
      <vt:variant>
        <vt:lpwstr>Par286</vt:lpwstr>
      </vt:variant>
      <vt:variant>
        <vt:i4>3866728</vt:i4>
      </vt:variant>
      <vt:variant>
        <vt:i4>105</vt:i4>
      </vt:variant>
      <vt:variant>
        <vt:i4>0</vt:i4>
      </vt:variant>
      <vt:variant>
        <vt:i4>5</vt:i4>
      </vt:variant>
      <vt:variant>
        <vt:lpwstr>consultantplus://offline/ref=74E08BB0187AF8DD25BC845CC5C503AD79C0FCF330F25A15C9B8468448257DC392720EE94F1E63609B46831D07C93BC0BE65CE43DBF82F5ACFSDJ</vt:lpwstr>
      </vt:variant>
      <vt:variant>
        <vt:lpwstr/>
      </vt:variant>
      <vt:variant>
        <vt:i4>3866683</vt:i4>
      </vt:variant>
      <vt:variant>
        <vt:i4>102</vt:i4>
      </vt:variant>
      <vt:variant>
        <vt:i4>0</vt:i4>
      </vt:variant>
      <vt:variant>
        <vt:i4>5</vt:i4>
      </vt:variant>
      <vt:variant>
        <vt:lpwstr>consultantplus://offline/ref=74E08BB0187AF8DD25BC845CC5C503AD79C0FCF330F25A15C9B8468448257DC392720EE94F1E606A9C46831D07C93BC0BE65CE43DBF82F5ACFSDJ</vt:lpwstr>
      </vt:variant>
      <vt:variant>
        <vt:lpwstr/>
      </vt:variant>
      <vt:variant>
        <vt:i4>6029405</vt:i4>
      </vt:variant>
      <vt:variant>
        <vt:i4>99</vt:i4>
      </vt:variant>
      <vt:variant>
        <vt:i4>0</vt:i4>
      </vt:variant>
      <vt:variant>
        <vt:i4>5</vt:i4>
      </vt:variant>
      <vt:variant>
        <vt:lpwstr>consultantplus://offline/ref=74E08BB0187AF8DD25BC845CC5C503AD79CFFCFC30FD5A15C9B8468448257DC392720EE946126A37CD098241439528C0BF65CC4BC7CFSBJ</vt:lpwstr>
      </vt:variant>
      <vt:variant>
        <vt:lpwstr/>
      </vt:variant>
      <vt:variant>
        <vt:i4>3866683</vt:i4>
      </vt:variant>
      <vt:variant>
        <vt:i4>96</vt:i4>
      </vt:variant>
      <vt:variant>
        <vt:i4>0</vt:i4>
      </vt:variant>
      <vt:variant>
        <vt:i4>5</vt:i4>
      </vt:variant>
      <vt:variant>
        <vt:lpwstr>consultantplus://offline/ref=74E08BB0187AF8DD25BC845CC5C503AD79C0FCF330F25A15C9B8468448257DC392720EE94F1E606A9C46831D07C93BC0BE65CE43DBF82F5ACFSDJ</vt:lpwstr>
      </vt:variant>
      <vt:variant>
        <vt:lpwstr/>
      </vt:variant>
      <vt:variant>
        <vt:i4>3866728</vt:i4>
      </vt:variant>
      <vt:variant>
        <vt:i4>93</vt:i4>
      </vt:variant>
      <vt:variant>
        <vt:i4>0</vt:i4>
      </vt:variant>
      <vt:variant>
        <vt:i4>5</vt:i4>
      </vt:variant>
      <vt:variant>
        <vt:lpwstr>consultantplus://offline/ref=74E08BB0187AF8DD25BC845CC5C503AD79C0FCF330F25A15C9B8468448257DC392720EE94F1E63609B46831D07C93BC0BE65CE43DBF82F5ACFSDJ</vt:lpwstr>
      </vt:variant>
      <vt:variant>
        <vt:lpwstr/>
      </vt:variant>
      <vt:variant>
        <vt:i4>3866683</vt:i4>
      </vt:variant>
      <vt:variant>
        <vt:i4>90</vt:i4>
      </vt:variant>
      <vt:variant>
        <vt:i4>0</vt:i4>
      </vt:variant>
      <vt:variant>
        <vt:i4>5</vt:i4>
      </vt:variant>
      <vt:variant>
        <vt:lpwstr>consultantplus://offline/ref=74E08BB0187AF8DD25BC845CC5C503AD79C0FCF330F25A15C9B8468448257DC392720EE94F1E606A9C46831D07C93BC0BE65CE43DBF82F5ACFSDJ</vt:lpwstr>
      </vt:variant>
      <vt:variant>
        <vt:lpwstr/>
      </vt:variant>
      <vt:variant>
        <vt:i4>3866720</vt:i4>
      </vt:variant>
      <vt:variant>
        <vt:i4>87</vt:i4>
      </vt:variant>
      <vt:variant>
        <vt:i4>0</vt:i4>
      </vt:variant>
      <vt:variant>
        <vt:i4>5</vt:i4>
      </vt:variant>
      <vt:variant>
        <vt:lpwstr>consultantplus://offline/ref=74E08BB0187AF8DD25BC845CC5C503AD79C0F2F834FD5A15C9B8468448257DC392720EE94F1A66669E46831D07C93BC0BE65CE43DBF82F5ACFSDJ</vt:lpwstr>
      </vt:variant>
      <vt:variant>
        <vt:lpwstr/>
      </vt:variant>
      <vt:variant>
        <vt:i4>3866683</vt:i4>
      </vt:variant>
      <vt:variant>
        <vt:i4>84</vt:i4>
      </vt:variant>
      <vt:variant>
        <vt:i4>0</vt:i4>
      </vt:variant>
      <vt:variant>
        <vt:i4>5</vt:i4>
      </vt:variant>
      <vt:variant>
        <vt:lpwstr>consultantplus://offline/ref=74E08BB0187AF8DD25BC845CC5C503AD79CFFCFC30FD5A15C9B8468448257DC392720EE94F1A62609D46831D07C93BC0BE65CE43DBF82F5ACFSDJ</vt:lpwstr>
      </vt:variant>
      <vt:variant>
        <vt:lpwstr/>
      </vt:variant>
      <vt:variant>
        <vt:i4>3866683</vt:i4>
      </vt:variant>
      <vt:variant>
        <vt:i4>81</vt:i4>
      </vt:variant>
      <vt:variant>
        <vt:i4>0</vt:i4>
      </vt:variant>
      <vt:variant>
        <vt:i4>5</vt:i4>
      </vt:variant>
      <vt:variant>
        <vt:lpwstr>consultantplus://offline/ref=74E08BB0187AF8DD25BC845CC5C503AD79CFFCFC30FD5A15C9B8468448257DC392720EE94F1A62609D46831D07C93BC0BE65CE43DBF82F5ACFSDJ</vt:lpwstr>
      </vt:variant>
      <vt:variant>
        <vt:lpwstr/>
      </vt:variant>
      <vt:variant>
        <vt:i4>3866685</vt:i4>
      </vt:variant>
      <vt:variant>
        <vt:i4>78</vt:i4>
      </vt:variant>
      <vt:variant>
        <vt:i4>0</vt:i4>
      </vt:variant>
      <vt:variant>
        <vt:i4>5</vt:i4>
      </vt:variant>
      <vt:variant>
        <vt:lpwstr>consultantplus://offline/ref=74E08BB0187AF8DD25BC845CC5C503AD79C0FCF330F25A15C9B8468448257DC392720EE94F1260609C46831D07C93BC0BE65CE43DBF82F5ACFSDJ</vt:lpwstr>
      </vt:variant>
      <vt:variant>
        <vt:lpwstr/>
      </vt:variant>
      <vt:variant>
        <vt:i4>3866734</vt:i4>
      </vt:variant>
      <vt:variant>
        <vt:i4>75</vt:i4>
      </vt:variant>
      <vt:variant>
        <vt:i4>0</vt:i4>
      </vt:variant>
      <vt:variant>
        <vt:i4>5</vt:i4>
      </vt:variant>
      <vt:variant>
        <vt:lpwstr>consultantplus://offline/ref=74E08BB0187AF8DD25BC845CC5C503AD79C0F2F33CF35A15C9B8468448257DC392720EE94F1A61629C46831D07C93BC0BE65CE43DBF82F5ACFSDJ</vt:lpwstr>
      </vt:variant>
      <vt:variant>
        <vt:lpwstr/>
      </vt:variant>
      <vt:variant>
        <vt:i4>3866730</vt:i4>
      </vt:variant>
      <vt:variant>
        <vt:i4>72</vt:i4>
      </vt:variant>
      <vt:variant>
        <vt:i4>0</vt:i4>
      </vt:variant>
      <vt:variant>
        <vt:i4>5</vt:i4>
      </vt:variant>
      <vt:variant>
        <vt:lpwstr>consultantplus://offline/ref=74E08BB0187AF8DD25BC845CC5C503AD79C0FCF330F25A15C9B8468448257DC392720EE94F1260619546831D07C93BC0BE65CE43DBF82F5ACFSDJ</vt:lpwstr>
      </vt:variant>
      <vt:variant>
        <vt:lpwstr/>
      </vt:variant>
      <vt:variant>
        <vt:i4>6684723</vt:i4>
      </vt:variant>
      <vt:variant>
        <vt:i4>69</vt:i4>
      </vt:variant>
      <vt:variant>
        <vt:i4>0</vt:i4>
      </vt:variant>
      <vt:variant>
        <vt:i4>5</vt:i4>
      </vt:variant>
      <vt:variant>
        <vt:lpwstr/>
      </vt:variant>
      <vt:variant>
        <vt:lpwstr>Par116</vt:lpwstr>
      </vt:variant>
      <vt:variant>
        <vt:i4>6684723</vt:i4>
      </vt:variant>
      <vt:variant>
        <vt:i4>66</vt:i4>
      </vt:variant>
      <vt:variant>
        <vt:i4>0</vt:i4>
      </vt:variant>
      <vt:variant>
        <vt:i4>5</vt:i4>
      </vt:variant>
      <vt:variant>
        <vt:lpwstr/>
      </vt:variant>
      <vt:variant>
        <vt:lpwstr>Par116</vt:lpwstr>
      </vt:variant>
      <vt:variant>
        <vt:i4>6684723</vt:i4>
      </vt:variant>
      <vt:variant>
        <vt:i4>63</vt:i4>
      </vt:variant>
      <vt:variant>
        <vt:i4>0</vt:i4>
      </vt:variant>
      <vt:variant>
        <vt:i4>5</vt:i4>
      </vt:variant>
      <vt:variant>
        <vt:lpwstr/>
      </vt:variant>
      <vt:variant>
        <vt:lpwstr>Par116</vt:lpwstr>
      </vt:variant>
      <vt:variant>
        <vt:i4>3866682</vt:i4>
      </vt:variant>
      <vt:variant>
        <vt:i4>60</vt:i4>
      </vt:variant>
      <vt:variant>
        <vt:i4>0</vt:i4>
      </vt:variant>
      <vt:variant>
        <vt:i4>5</vt:i4>
      </vt:variant>
      <vt:variant>
        <vt:lpwstr>consultantplus://offline/ref=74E08BB0187AF8DD25BC845CC5C503AD79C0FFFD36FF5A15C9B8468448257DC392720EE94F1A61639546831D07C93BC0BE65CE43DBF82F5ACFSDJ</vt:lpwstr>
      </vt:variant>
      <vt:variant>
        <vt:lpwstr/>
      </vt:variant>
      <vt:variant>
        <vt:i4>3866672</vt:i4>
      </vt:variant>
      <vt:variant>
        <vt:i4>57</vt:i4>
      </vt:variant>
      <vt:variant>
        <vt:i4>0</vt:i4>
      </vt:variant>
      <vt:variant>
        <vt:i4>5</vt:i4>
      </vt:variant>
      <vt:variant>
        <vt:lpwstr>consultantplus://offline/ref=74E08BB0187AF8DD25BC845CC5C503AD79CCFFFF36F25A15C9B8468448257DC392720EE94F1A61619846831D07C93BC0BE65CE43DBF82F5ACFSDJ</vt:lpwstr>
      </vt:variant>
      <vt:variant>
        <vt:lpwstr/>
      </vt:variant>
      <vt:variant>
        <vt:i4>3866728</vt:i4>
      </vt:variant>
      <vt:variant>
        <vt:i4>54</vt:i4>
      </vt:variant>
      <vt:variant>
        <vt:i4>0</vt:i4>
      </vt:variant>
      <vt:variant>
        <vt:i4>5</vt:i4>
      </vt:variant>
      <vt:variant>
        <vt:lpwstr>consultantplus://offline/ref=74E08BB0187AF8DD25BC845CC5C503AD79CCFFFF36F25A15C9B8468448257DC392720EE94F1A61629C46831D07C93BC0BE65CE43DBF82F5ACFSDJ</vt:lpwstr>
      </vt:variant>
      <vt:variant>
        <vt:lpwstr/>
      </vt:variant>
      <vt:variant>
        <vt:i4>6619185</vt:i4>
      </vt:variant>
      <vt:variant>
        <vt:i4>51</vt:i4>
      </vt:variant>
      <vt:variant>
        <vt:i4>0</vt:i4>
      </vt:variant>
      <vt:variant>
        <vt:i4>5</vt:i4>
      </vt:variant>
      <vt:variant>
        <vt:lpwstr/>
      </vt:variant>
      <vt:variant>
        <vt:lpwstr>Par236</vt:lpwstr>
      </vt:variant>
      <vt:variant>
        <vt:i4>5636098</vt:i4>
      </vt:variant>
      <vt:variant>
        <vt:i4>48</vt:i4>
      </vt:variant>
      <vt:variant>
        <vt:i4>0</vt:i4>
      </vt:variant>
      <vt:variant>
        <vt:i4>5</vt:i4>
      </vt:variant>
      <vt:variant>
        <vt:lpwstr/>
      </vt:variant>
      <vt:variant>
        <vt:lpwstr>Par74</vt:lpwstr>
      </vt:variant>
      <vt:variant>
        <vt:i4>3866679</vt:i4>
      </vt:variant>
      <vt:variant>
        <vt:i4>45</vt:i4>
      </vt:variant>
      <vt:variant>
        <vt:i4>0</vt:i4>
      </vt:variant>
      <vt:variant>
        <vt:i4>5</vt:i4>
      </vt:variant>
      <vt:variant>
        <vt:lpwstr>consultantplus://offline/ref=74E08BB0187AF8DD25BC845CC5C503AD79CBF8F23DFC5A15C9B8468448257DC392720EE94F1A61639546831D07C93BC0BE65CE43DBF82F5ACFSDJ</vt:lpwstr>
      </vt:variant>
      <vt:variant>
        <vt:lpwstr/>
      </vt:variant>
      <vt:variant>
        <vt:i4>3866674</vt:i4>
      </vt:variant>
      <vt:variant>
        <vt:i4>42</vt:i4>
      </vt:variant>
      <vt:variant>
        <vt:i4>0</vt:i4>
      </vt:variant>
      <vt:variant>
        <vt:i4>5</vt:i4>
      </vt:variant>
      <vt:variant>
        <vt:lpwstr>consultantplus://offline/ref=74E08BB0187AF8DD25BC845CC5C503AD79CBFEF931F25A15C9B8468448257DC392720EE94F1A61629C46831D07C93BC0BE65CE43DBF82F5ACFSDJ</vt:lpwstr>
      </vt:variant>
      <vt:variant>
        <vt:lpwstr/>
      </vt:variant>
      <vt:variant>
        <vt:i4>3866728</vt:i4>
      </vt:variant>
      <vt:variant>
        <vt:i4>39</vt:i4>
      </vt:variant>
      <vt:variant>
        <vt:i4>0</vt:i4>
      </vt:variant>
      <vt:variant>
        <vt:i4>5</vt:i4>
      </vt:variant>
      <vt:variant>
        <vt:lpwstr>consultantplus://offline/ref=74E08BB0187AF8DD25BC845CC5C503AD79CEF3F230FC5A15C9B8468448257DC392720EE94F1F61629446831D07C93BC0BE65CE43DBF82F5ACFSDJ</vt:lpwstr>
      </vt:variant>
      <vt:variant>
        <vt:lpwstr/>
      </vt:variant>
      <vt:variant>
        <vt:i4>3866678</vt:i4>
      </vt:variant>
      <vt:variant>
        <vt:i4>36</vt:i4>
      </vt:variant>
      <vt:variant>
        <vt:i4>0</vt:i4>
      </vt:variant>
      <vt:variant>
        <vt:i4>5</vt:i4>
      </vt:variant>
      <vt:variant>
        <vt:lpwstr>consultantplus://offline/ref=74E08BB0187AF8DD25BC845CC5C503AD79CEF2F333F95A15C9B8468448257DC392720EE94F1A61639546831D07C93BC0BE65CE43DBF82F5ACFSDJ</vt:lpwstr>
      </vt:variant>
      <vt:variant>
        <vt:lpwstr/>
      </vt:variant>
      <vt:variant>
        <vt:i4>3866676</vt:i4>
      </vt:variant>
      <vt:variant>
        <vt:i4>33</vt:i4>
      </vt:variant>
      <vt:variant>
        <vt:i4>0</vt:i4>
      </vt:variant>
      <vt:variant>
        <vt:i4>5</vt:i4>
      </vt:variant>
      <vt:variant>
        <vt:lpwstr>consultantplus://offline/ref=74E08BB0187AF8DD25BC845CC5C503AD79C0F2F834FD5A15C9B8468448257DC392720EE94F1A61659546831D07C93BC0BE65CE43DBF82F5ACFSDJ</vt:lpwstr>
      </vt:variant>
      <vt:variant>
        <vt:lpwstr/>
      </vt:variant>
      <vt:variant>
        <vt:i4>3866730</vt:i4>
      </vt:variant>
      <vt:variant>
        <vt:i4>30</vt:i4>
      </vt:variant>
      <vt:variant>
        <vt:i4>0</vt:i4>
      </vt:variant>
      <vt:variant>
        <vt:i4>5</vt:i4>
      </vt:variant>
      <vt:variant>
        <vt:lpwstr>consultantplus://offline/ref=74E08BB0187AF8DD25BC845CC5C503AD79C0FCF330F25A15C9B8468448257DC392720EE94F1A65639A46831D07C93BC0BE65CE43DBF82F5ACFSDJ</vt:lpwstr>
      </vt:variant>
      <vt:variant>
        <vt:lpwstr/>
      </vt:variant>
      <vt:variant>
        <vt:i4>3866685</vt:i4>
      </vt:variant>
      <vt:variant>
        <vt:i4>27</vt:i4>
      </vt:variant>
      <vt:variant>
        <vt:i4>0</vt:i4>
      </vt:variant>
      <vt:variant>
        <vt:i4>5</vt:i4>
      </vt:variant>
      <vt:variant>
        <vt:lpwstr>consultantplus://offline/ref=74E08BB0187AF8DD25BC845CC5C503AD79CFFCFC30FD5A15C9B8468448257DC392720EE94F1A60669F46831D07C93BC0BE65CE43DBF82F5ACFSDJ</vt:lpwstr>
      </vt:variant>
      <vt:variant>
        <vt:lpwstr/>
      </vt:variant>
      <vt:variant>
        <vt:i4>6029404</vt:i4>
      </vt:variant>
      <vt:variant>
        <vt:i4>24</vt:i4>
      </vt:variant>
      <vt:variant>
        <vt:i4>0</vt:i4>
      </vt:variant>
      <vt:variant>
        <vt:i4>5</vt:i4>
      </vt:variant>
      <vt:variant>
        <vt:lpwstr>consultantplus://offline/ref=74E08BB0187AF8DD25BC845CC5C503AD79C0F2F834FD5A15C9B8468448257DC392720EEC4D1C6A37CD098241439528C0BF65CC4BC7CFSBJ</vt:lpwstr>
      </vt:variant>
      <vt:variant>
        <vt:lpwstr/>
      </vt:variant>
      <vt:variant>
        <vt:i4>3866674</vt:i4>
      </vt:variant>
      <vt:variant>
        <vt:i4>21</vt:i4>
      </vt:variant>
      <vt:variant>
        <vt:i4>0</vt:i4>
      </vt:variant>
      <vt:variant>
        <vt:i4>5</vt:i4>
      </vt:variant>
      <vt:variant>
        <vt:lpwstr>consultantplus://offline/ref=74E08BB0187AF8DD25BC845CC5C503AD79C0F2F834FD5A15C9B8468448257DC392720EE94F1A616B9D46831D07C93BC0BE65CE43DBF82F5ACFSDJ</vt:lpwstr>
      </vt:variant>
      <vt:variant>
        <vt:lpwstr/>
      </vt:variant>
      <vt:variant>
        <vt:i4>7209064</vt:i4>
      </vt:variant>
      <vt:variant>
        <vt:i4>18</vt:i4>
      </vt:variant>
      <vt:variant>
        <vt:i4>0</vt:i4>
      </vt:variant>
      <vt:variant>
        <vt:i4>5</vt:i4>
      </vt:variant>
      <vt:variant>
        <vt:lpwstr>consultantplus://offline/ref=74E08BB0187AF8DD25BC845CC5C503AD78C0FCFE3EAC0D1798ED4881407535D3DC340BE31B4B2536914DDE52439428C2B779CCSFJ</vt:lpwstr>
      </vt:variant>
      <vt:variant>
        <vt:lpwstr/>
      </vt:variant>
      <vt:variant>
        <vt:i4>3866680</vt:i4>
      </vt:variant>
      <vt:variant>
        <vt:i4>15</vt:i4>
      </vt:variant>
      <vt:variant>
        <vt:i4>0</vt:i4>
      </vt:variant>
      <vt:variant>
        <vt:i4>5</vt:i4>
      </vt:variant>
      <vt:variant>
        <vt:lpwstr>consultantplus://offline/ref=74E08BB0187AF8DD25BC845CC5C503AD7BCCFAFC34FB5A15C9B8468448257DC392720EE94F1A61639946831D07C93BC0BE65CE43DBF82F5ACFSDJ</vt:lpwstr>
      </vt:variant>
      <vt:variant>
        <vt:lpwstr/>
      </vt:variant>
      <vt:variant>
        <vt:i4>3866727</vt:i4>
      </vt:variant>
      <vt:variant>
        <vt:i4>12</vt:i4>
      </vt:variant>
      <vt:variant>
        <vt:i4>0</vt:i4>
      </vt:variant>
      <vt:variant>
        <vt:i4>5</vt:i4>
      </vt:variant>
      <vt:variant>
        <vt:lpwstr>consultantplus://offline/ref=74E08BB0187AF8DD25BC845CC5C503AD7BCCFAFC34FB5A15C9B8468448257DC392720EE94F1A61639F46831D07C93BC0BE65CE43DBF82F5ACFSDJ</vt:lpwstr>
      </vt:variant>
      <vt:variant>
        <vt:lpwstr/>
      </vt:variant>
      <vt:variant>
        <vt:i4>3866724</vt:i4>
      </vt:variant>
      <vt:variant>
        <vt:i4>9</vt:i4>
      </vt:variant>
      <vt:variant>
        <vt:i4>0</vt:i4>
      </vt:variant>
      <vt:variant>
        <vt:i4>5</vt:i4>
      </vt:variant>
      <vt:variant>
        <vt:lpwstr>consultantplus://offline/ref=74E08BB0187AF8DD25BC845CC5C503AD79C0F2F834FD5A15C9B8468448257DC392720EE94F1A63609B46831D07C93BC0BE65CE43DBF82F5ACFSDJ</vt:lpwstr>
      </vt:variant>
      <vt:variant>
        <vt:lpwstr/>
      </vt:variant>
      <vt:variant>
        <vt:i4>3866680</vt:i4>
      </vt:variant>
      <vt:variant>
        <vt:i4>6</vt:i4>
      </vt:variant>
      <vt:variant>
        <vt:i4>0</vt:i4>
      </vt:variant>
      <vt:variant>
        <vt:i4>5</vt:i4>
      </vt:variant>
      <vt:variant>
        <vt:lpwstr>consultantplus://offline/ref=74E08BB0187AF8DD25BC845CC5C503AD7BC0F9F232F25A15C9B8468448257DC392720EE94F1A61639546831D07C93BC0BE65CE43DBF82F5ACFSDJ</vt:lpwstr>
      </vt:variant>
      <vt:variant>
        <vt:lpwstr/>
      </vt:variant>
      <vt:variant>
        <vt:i4>3866734</vt:i4>
      </vt:variant>
      <vt:variant>
        <vt:i4>3</vt:i4>
      </vt:variant>
      <vt:variant>
        <vt:i4>0</vt:i4>
      </vt:variant>
      <vt:variant>
        <vt:i4>5</vt:i4>
      </vt:variant>
      <vt:variant>
        <vt:lpwstr>consultantplus://offline/ref=74E08BB0187AF8DD25BC845CC5C503AD79CFFFFA32F25A15C9B8468448257DC392720EE94F1A61639B46831D07C93BC0BE65CE43DBF82F5ACFSDJ</vt:lpwstr>
      </vt:variant>
      <vt:variant>
        <vt:lpwstr/>
      </vt:variant>
      <vt:variant>
        <vt:i4>5505026</vt:i4>
      </vt:variant>
      <vt:variant>
        <vt:i4>0</vt:i4>
      </vt:variant>
      <vt:variant>
        <vt:i4>0</vt:i4>
      </vt:variant>
      <vt:variant>
        <vt:i4>5</vt:i4>
      </vt:variant>
      <vt:variant>
        <vt:lpwstr/>
      </vt:variant>
      <vt:variant>
        <vt:lpwstr>Par54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Скупова Елена Васильевна</dc:creator>
  <cp:lastModifiedBy>Ли Марина Анатольевна</cp:lastModifiedBy>
  <cp:revision>7</cp:revision>
  <cp:lastPrinted>2021-09-09T09:41:00Z</cp:lastPrinted>
  <dcterms:created xsi:type="dcterms:W3CDTF">2021-09-09T07:22:00Z</dcterms:created>
  <dcterms:modified xsi:type="dcterms:W3CDTF">2021-10-13T12:02:00Z</dcterms:modified>
</cp:coreProperties>
</file>