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E5" w:rsidRDefault="008E6223" w:rsidP="005E39E5">
      <w:pPr>
        <w:pStyle w:val="ConsPlusTitle"/>
        <w:ind w:left="7088"/>
        <w:outlineLvl w:val="3"/>
        <w:rPr>
          <w:rFonts w:ascii="Times New Roman" w:hAnsi="Times New Roman" w:cs="Times New Roman"/>
          <w:b w:val="0"/>
          <w:sz w:val="20"/>
        </w:rPr>
      </w:pPr>
      <w:r w:rsidRPr="00D45714">
        <w:rPr>
          <w:rFonts w:ascii="Times New Roman" w:hAnsi="Times New Roman" w:cs="Times New Roman"/>
          <w:b w:val="0"/>
          <w:sz w:val="20"/>
        </w:rPr>
        <w:t>Приложение</w:t>
      </w:r>
      <w:r w:rsidR="005E39E5">
        <w:rPr>
          <w:rFonts w:ascii="Times New Roman" w:hAnsi="Times New Roman" w:cs="Times New Roman"/>
          <w:b w:val="0"/>
          <w:sz w:val="20"/>
        </w:rPr>
        <w:t xml:space="preserve"> </w:t>
      </w:r>
      <w:r w:rsidR="004D4A31">
        <w:rPr>
          <w:rFonts w:ascii="Times New Roman" w:hAnsi="Times New Roman" w:cs="Times New Roman"/>
          <w:b w:val="0"/>
          <w:sz w:val="20"/>
        </w:rPr>
        <w:t>40</w:t>
      </w:r>
      <w:bookmarkStart w:id="0" w:name="_GoBack"/>
      <w:bookmarkEnd w:id="0"/>
    </w:p>
    <w:p w:rsidR="008E6223" w:rsidRDefault="008E6223" w:rsidP="005E39E5">
      <w:pPr>
        <w:pStyle w:val="ConsPlusTitle"/>
        <w:ind w:left="7088"/>
        <w:outlineLvl w:val="3"/>
        <w:rPr>
          <w:rFonts w:ascii="Times New Roman" w:hAnsi="Times New Roman" w:cs="Times New Roman"/>
          <w:b w:val="0"/>
          <w:sz w:val="20"/>
        </w:rPr>
      </w:pPr>
      <w:r w:rsidRPr="00D45714">
        <w:rPr>
          <w:rFonts w:ascii="Times New Roman" w:hAnsi="Times New Roman" w:cs="Times New Roman"/>
          <w:b w:val="0"/>
          <w:sz w:val="20"/>
        </w:rPr>
        <w:t>к Тарифному соглашению</w:t>
      </w:r>
      <w:r>
        <w:rPr>
          <w:rFonts w:ascii="Times New Roman" w:hAnsi="Times New Roman" w:cs="Times New Roman"/>
          <w:b w:val="0"/>
          <w:sz w:val="20"/>
        </w:rPr>
        <w:t xml:space="preserve"> на 2019г</w:t>
      </w:r>
    </w:p>
    <w:p w:rsidR="005E39E5" w:rsidRPr="00D45714" w:rsidRDefault="005E39E5" w:rsidP="005E39E5">
      <w:pPr>
        <w:pStyle w:val="ConsPlusTitle"/>
        <w:ind w:left="7088"/>
        <w:outlineLvl w:val="3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от 28.01.19</w:t>
      </w:r>
    </w:p>
    <w:p w:rsidR="008E6223" w:rsidRDefault="008E6223" w:rsidP="008E6223">
      <w:pPr>
        <w:pStyle w:val="ConsPlusTitle"/>
        <w:outlineLvl w:val="3"/>
        <w:rPr>
          <w:rFonts w:ascii="Times New Roman" w:hAnsi="Times New Roman" w:cs="Times New Roman"/>
          <w:sz w:val="30"/>
          <w:szCs w:val="30"/>
        </w:rPr>
      </w:pPr>
    </w:p>
    <w:p w:rsidR="005E39E5" w:rsidRDefault="005E39E5" w:rsidP="008E6223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E6223" w:rsidRPr="00D45714" w:rsidRDefault="008E6223" w:rsidP="008E6223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D45714">
        <w:rPr>
          <w:rFonts w:ascii="Times New Roman" w:hAnsi="Times New Roman" w:cs="Times New Roman"/>
          <w:sz w:val="28"/>
          <w:szCs w:val="28"/>
        </w:rPr>
        <w:t>Оплата случаев лечения, предполагающих сочетание оказания высокотехнологичной и специализированной медицинской помощи пациенту</w:t>
      </w:r>
    </w:p>
    <w:p w:rsidR="008E6223" w:rsidRPr="00D45C83" w:rsidRDefault="008E6223" w:rsidP="008E6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83">
        <w:rPr>
          <w:rFonts w:ascii="Times New Roman" w:hAnsi="Times New Roman" w:cs="Times New Roman"/>
          <w:sz w:val="28"/>
          <w:szCs w:val="28"/>
        </w:rPr>
        <w:t xml:space="preserve">При направлении в медицинскую организацию, в том числе федеральную, с целью комплексного обследования и (или) предоперационной подготовки пациентов, которым в последующем необходимо проведение хирургического лечения, в том числе в целях дальнейшего оказания высокотехнологичной медицинской помощи, указанные случаи оплачиваются в рамках специализированной медицинской помощи по КСГ, формируемой по коду </w:t>
      </w:r>
      <w:hyperlink r:id="rId4" w:history="1">
        <w:r w:rsidRPr="00D45C83">
          <w:rPr>
            <w:rFonts w:ascii="Times New Roman" w:hAnsi="Times New Roman" w:cs="Times New Roman"/>
            <w:sz w:val="28"/>
            <w:szCs w:val="28"/>
          </w:rPr>
          <w:t>МКБ 10</w:t>
        </w:r>
      </w:hyperlink>
      <w:r w:rsidRPr="00D45C83">
        <w:rPr>
          <w:rFonts w:ascii="Times New Roman" w:hAnsi="Times New Roman" w:cs="Times New Roman"/>
          <w:sz w:val="28"/>
          <w:szCs w:val="28"/>
        </w:rPr>
        <w:t xml:space="preserve"> либо по коду </w:t>
      </w:r>
      <w:hyperlink r:id="rId5" w:history="1">
        <w:r w:rsidRPr="00D45C83">
          <w:rPr>
            <w:rFonts w:ascii="Times New Roman" w:hAnsi="Times New Roman" w:cs="Times New Roman"/>
            <w:sz w:val="28"/>
            <w:szCs w:val="28"/>
          </w:rPr>
          <w:t>Номенклатуры</w:t>
        </w:r>
      </w:hyperlink>
      <w:r w:rsidRPr="00D45C83">
        <w:rPr>
          <w:rFonts w:ascii="Times New Roman" w:hAnsi="Times New Roman" w:cs="Times New Roman"/>
          <w:sz w:val="28"/>
          <w:szCs w:val="28"/>
        </w:rPr>
        <w:t>, являющемуся классификационным критерием в случае выполнения диагностического исследования.</w:t>
      </w:r>
    </w:p>
    <w:p w:rsidR="008E6223" w:rsidRPr="00D45C83" w:rsidRDefault="008E6223" w:rsidP="008E6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83">
        <w:rPr>
          <w:rFonts w:ascii="Times New Roman" w:hAnsi="Times New Roman" w:cs="Times New Roman"/>
          <w:sz w:val="28"/>
          <w:szCs w:val="28"/>
        </w:rPr>
        <w:t xml:space="preserve">Медицинская помощь в неотложной и экстренной формах, а также медицинская реабилитация в соответствии с порядками и на основе стандартов медицинской помощи, может быть предоставлена родителям (законным представителям), госпитализированным по уходу за детьми, страдающими тяжелыми хроническими </w:t>
      </w:r>
      <w:proofErr w:type="spellStart"/>
      <w:r w:rsidRPr="00D45C83">
        <w:rPr>
          <w:rFonts w:ascii="Times New Roman" w:hAnsi="Times New Roman" w:cs="Times New Roman"/>
          <w:sz w:val="28"/>
          <w:szCs w:val="28"/>
        </w:rPr>
        <w:t>инвалидизирующими</w:t>
      </w:r>
      <w:proofErr w:type="spellEnd"/>
      <w:r w:rsidRPr="00D45C83">
        <w:rPr>
          <w:rFonts w:ascii="Times New Roman" w:hAnsi="Times New Roman" w:cs="Times New Roman"/>
          <w:sz w:val="28"/>
          <w:szCs w:val="28"/>
        </w:rPr>
        <w:t xml:space="preserve"> заболеваниями, требующими </w:t>
      </w:r>
      <w:proofErr w:type="spellStart"/>
      <w:r w:rsidRPr="00D45C83">
        <w:rPr>
          <w:rFonts w:ascii="Times New Roman" w:hAnsi="Times New Roman" w:cs="Times New Roman"/>
          <w:sz w:val="28"/>
          <w:szCs w:val="28"/>
        </w:rPr>
        <w:t>сверхдлительных</w:t>
      </w:r>
      <w:proofErr w:type="spellEnd"/>
      <w:r w:rsidRPr="00D45C83">
        <w:rPr>
          <w:rFonts w:ascii="Times New Roman" w:hAnsi="Times New Roman" w:cs="Times New Roman"/>
          <w:sz w:val="28"/>
          <w:szCs w:val="28"/>
        </w:rPr>
        <w:t xml:space="preserve"> сроков лечения, и оплачивается медицинским организациям педиатрического профиля, имеющим необходимые лицензии, в соответствии с установленными способами оплаты.</w:t>
      </w:r>
    </w:p>
    <w:p w:rsidR="008E6223" w:rsidRPr="00D45C83" w:rsidRDefault="008E6223" w:rsidP="008E6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83">
        <w:rPr>
          <w:rFonts w:ascii="Times New Roman" w:hAnsi="Times New Roman" w:cs="Times New Roman"/>
          <w:sz w:val="28"/>
          <w:szCs w:val="28"/>
        </w:rPr>
        <w:t>После оказания в медицинской организации, в том числе федеральной медицинской организации, высокотехнологичной медицинской помощи, при наличии показаний, пациент может продолжить лечение в той же организации в рамках оказания специализированной медицинской помощи. Указанные случаи оказания специализированной медицинской помощи оплачиваются по соответствующей КСГ.</w:t>
      </w:r>
    </w:p>
    <w:p w:rsidR="005C4055" w:rsidRPr="008E6223" w:rsidRDefault="008E6223" w:rsidP="008E62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C83">
        <w:rPr>
          <w:rFonts w:ascii="Times New Roman" w:hAnsi="Times New Roman" w:cs="Times New Roman"/>
          <w:sz w:val="28"/>
          <w:szCs w:val="28"/>
        </w:rPr>
        <w:t xml:space="preserve">Отнесение случая оказания медицинской помощи к высокотехнологичной медицинской помощи осуществляется при соответствии кодов </w:t>
      </w:r>
      <w:hyperlink r:id="rId6" w:history="1">
        <w:r w:rsidRPr="00D45C83">
          <w:rPr>
            <w:rFonts w:ascii="Times New Roman" w:hAnsi="Times New Roman" w:cs="Times New Roman"/>
            <w:sz w:val="28"/>
            <w:szCs w:val="28"/>
          </w:rPr>
          <w:t>МКБ-10</w:t>
        </w:r>
      </w:hyperlink>
      <w:r w:rsidRPr="00D45C83">
        <w:rPr>
          <w:rFonts w:ascii="Times New Roman" w:hAnsi="Times New Roman" w:cs="Times New Roman"/>
          <w:sz w:val="28"/>
          <w:szCs w:val="28"/>
        </w:rPr>
        <w:t xml:space="preserve">, модели пациента, вида лечения и метода лечения аналогичным параметрам, установленным в </w:t>
      </w:r>
      <w:hyperlink r:id="rId7" w:history="1">
        <w:r w:rsidRPr="00D45C83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Pr="00D45C83">
        <w:rPr>
          <w:rFonts w:ascii="Times New Roman" w:hAnsi="Times New Roman" w:cs="Times New Roman"/>
          <w:sz w:val="28"/>
          <w:szCs w:val="28"/>
        </w:rPr>
        <w:t xml:space="preserve"> в рамках </w:t>
      </w:r>
      <w:hyperlink r:id="rId8" w:history="1">
        <w:r w:rsidRPr="00D45C83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D45C83">
        <w:rPr>
          <w:rFonts w:ascii="Times New Roman" w:hAnsi="Times New Roman" w:cs="Times New Roman"/>
          <w:sz w:val="28"/>
          <w:szCs w:val="28"/>
        </w:rPr>
        <w:t xml:space="preserve"> видов высокотехнологичной медицинской помощи, содержащего, в том числе методы лечения и источники финансового обеспечения высокотехнологичной медицинской помощи (далее - Перечень). Оплата видов высокотехнологичной медицинской помощи, включенных в базовую программу обязательного медицинского страхования, осуществляется по нормативам финансовых затрат на единицу объема предоставления медицинской помощи, утвержденным </w:t>
      </w:r>
      <w:hyperlink r:id="rId9" w:history="1">
        <w:r w:rsidRPr="00D45C83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D45C83">
        <w:rPr>
          <w:rFonts w:ascii="Times New Roman" w:hAnsi="Times New Roman" w:cs="Times New Roman"/>
          <w:sz w:val="28"/>
          <w:szCs w:val="28"/>
        </w:rPr>
        <w:t xml:space="preserve">. В случае, если хотя бы один из вышеуказанных параметров не соответствует </w:t>
      </w:r>
      <w:hyperlink r:id="rId10" w:history="1">
        <w:r w:rsidRPr="00D45C83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D45C83">
        <w:rPr>
          <w:rFonts w:ascii="Times New Roman" w:hAnsi="Times New Roman" w:cs="Times New Roman"/>
          <w:sz w:val="28"/>
          <w:szCs w:val="28"/>
        </w:rPr>
        <w:t>,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(или) других применяемых медицинских технологий.</w:t>
      </w:r>
    </w:p>
    <w:sectPr w:rsidR="005C4055" w:rsidRPr="008E6223" w:rsidSect="005E39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E0"/>
    <w:rsid w:val="00411793"/>
    <w:rsid w:val="004D4A31"/>
    <w:rsid w:val="005740E0"/>
    <w:rsid w:val="005E39E5"/>
    <w:rsid w:val="007825C5"/>
    <w:rsid w:val="008E6223"/>
    <w:rsid w:val="00D16574"/>
    <w:rsid w:val="00F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2D9B"/>
  <w15:chartTrackingRefBased/>
  <w15:docId w15:val="{E7FDF460-4648-4DFE-9A55-6644F0D3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6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BB33A346D706C9E9EB1C17EA22C83419C69570199250E8EBF6B72E238EDA853ED6033EFB23820E737F6622F9322633D10E5351ABA35521BEc6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BB33A346D706C9E9EB1C17EA22C83419C69570199250E8EBF6B72E238EDA853ED6033EFB2380087D7F6622F9322633D10E5351ABA35521BEc6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BB33A346D706C9E9EB1D13F922C8341BCE9F7312C107EABAA3B92B2BDE8095289F0F37E5228217797433B7cB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1BB33A346D706C9E9EB1C17EA22C83418CF94761F9150E8EBF6B72E238EDA853ED6033EFB2380087D7F6622F9322633D10E5351ABA35521BEc6O" TargetMode="External"/><Relationship Id="rId10" Type="http://schemas.openxmlformats.org/officeDocument/2006/relationships/hyperlink" Target="consultantplus://offline/ref=11BB33A346D706C9E9EB1C17EA22C83419C69570199250E8EBF6B72E238EDA853ED6033EFB23820E737F6622F9322633D10E5351ABA35521BEc6O" TargetMode="External"/><Relationship Id="rId4" Type="http://schemas.openxmlformats.org/officeDocument/2006/relationships/hyperlink" Target="consultantplus://offline/ref=11BB33A346D706C9E9EB1D13F922C8341BCE9F7312C107EABAA3B92B2BDE8095289F0F37E5228217797433B7cBO" TargetMode="External"/><Relationship Id="rId9" Type="http://schemas.openxmlformats.org/officeDocument/2006/relationships/hyperlink" Target="consultantplus://offline/ref=11BB33A346D706C9E9EB1C17EA22C83419C69570199250E8EBF6B72E238EDA853ED6033EFB2380087D7F6622F9322633D10E5351ABA35521BEc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Марасаева Светлана Владимировна</cp:lastModifiedBy>
  <cp:revision>6</cp:revision>
  <cp:lastPrinted>2019-01-23T08:06:00Z</cp:lastPrinted>
  <dcterms:created xsi:type="dcterms:W3CDTF">2019-01-23T07:15:00Z</dcterms:created>
  <dcterms:modified xsi:type="dcterms:W3CDTF">2019-01-28T18:38:00Z</dcterms:modified>
</cp:coreProperties>
</file>