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E58" w:rsidRDefault="00044956" w:rsidP="00517095">
      <w:pPr>
        <w:pStyle w:val="ConsPlusTitle"/>
        <w:ind w:firstLine="7088"/>
        <w:jc w:val="both"/>
        <w:outlineLvl w:val="3"/>
        <w:rPr>
          <w:rFonts w:ascii="Times New Roman" w:hAnsi="Times New Roman" w:cs="Times New Roman"/>
          <w:b w:val="0"/>
          <w:sz w:val="20"/>
        </w:rPr>
      </w:pPr>
      <w:r w:rsidRPr="00D45714">
        <w:rPr>
          <w:rFonts w:ascii="Times New Roman" w:hAnsi="Times New Roman" w:cs="Times New Roman"/>
          <w:b w:val="0"/>
          <w:sz w:val="20"/>
        </w:rPr>
        <w:t>Приложение</w:t>
      </w:r>
      <w:r w:rsidR="00060F4B">
        <w:rPr>
          <w:rFonts w:ascii="Times New Roman" w:hAnsi="Times New Roman" w:cs="Times New Roman"/>
          <w:b w:val="0"/>
          <w:sz w:val="20"/>
        </w:rPr>
        <w:t xml:space="preserve"> </w:t>
      </w:r>
      <w:r w:rsidR="005E5E58">
        <w:rPr>
          <w:rFonts w:ascii="Times New Roman" w:hAnsi="Times New Roman" w:cs="Times New Roman"/>
          <w:b w:val="0"/>
          <w:sz w:val="20"/>
        </w:rPr>
        <w:t>4</w:t>
      </w:r>
      <w:r w:rsidR="00FF1798">
        <w:rPr>
          <w:rFonts w:ascii="Times New Roman" w:hAnsi="Times New Roman" w:cs="Times New Roman"/>
          <w:b w:val="0"/>
          <w:sz w:val="20"/>
        </w:rPr>
        <w:t>6</w:t>
      </w:r>
    </w:p>
    <w:p w:rsidR="00060F4B" w:rsidRDefault="00044956" w:rsidP="00060F4B">
      <w:pPr>
        <w:pStyle w:val="ConsPlusTitle"/>
        <w:ind w:firstLine="7088"/>
        <w:outlineLvl w:val="3"/>
        <w:rPr>
          <w:rFonts w:ascii="Times New Roman" w:hAnsi="Times New Roman" w:cs="Times New Roman"/>
          <w:b w:val="0"/>
          <w:sz w:val="20"/>
        </w:rPr>
      </w:pPr>
      <w:r w:rsidRPr="00D45714">
        <w:rPr>
          <w:rFonts w:ascii="Times New Roman" w:hAnsi="Times New Roman" w:cs="Times New Roman"/>
          <w:b w:val="0"/>
          <w:sz w:val="20"/>
        </w:rPr>
        <w:t>к Тарифному соглашению</w:t>
      </w:r>
      <w:r w:rsidR="00FB7BE6">
        <w:rPr>
          <w:rFonts w:ascii="Times New Roman" w:hAnsi="Times New Roman" w:cs="Times New Roman"/>
          <w:b w:val="0"/>
          <w:sz w:val="20"/>
        </w:rPr>
        <w:t xml:space="preserve"> на 2020</w:t>
      </w:r>
      <w:r>
        <w:rPr>
          <w:rFonts w:ascii="Times New Roman" w:hAnsi="Times New Roman" w:cs="Times New Roman"/>
          <w:b w:val="0"/>
          <w:sz w:val="20"/>
        </w:rPr>
        <w:t>г</w:t>
      </w:r>
    </w:p>
    <w:p w:rsidR="00044956" w:rsidRPr="006F08AA" w:rsidRDefault="006F08AA" w:rsidP="00060F4B">
      <w:pPr>
        <w:pStyle w:val="ConsPlusTitle"/>
        <w:ind w:firstLine="7088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6F08AA">
        <w:rPr>
          <w:rFonts w:ascii="Times New Roman" w:hAnsi="Times New Roman" w:cs="Times New Roman"/>
          <w:b w:val="0"/>
          <w:sz w:val="20"/>
        </w:rPr>
        <w:t xml:space="preserve">от </w:t>
      </w:r>
      <w:r w:rsidR="007A23C7" w:rsidRPr="007A23C7">
        <w:rPr>
          <w:rFonts w:ascii="Times New Roman" w:hAnsi="Times New Roman" w:cs="Times New Roman"/>
          <w:b w:val="0"/>
          <w:sz w:val="20"/>
        </w:rPr>
        <w:t>04.02.20</w:t>
      </w:r>
      <w:bookmarkStart w:id="0" w:name="_GoBack"/>
      <w:bookmarkEnd w:id="0"/>
    </w:p>
    <w:p w:rsidR="00044956" w:rsidRDefault="00044956" w:rsidP="00044956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044956" w:rsidRDefault="00044956" w:rsidP="00044956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 xml:space="preserve">Оплата случаев лечения по профилю </w:t>
      </w:r>
      <w:r w:rsidR="007B101E">
        <w:rPr>
          <w:rFonts w:ascii="Times New Roman" w:hAnsi="Times New Roman" w:cs="Times New Roman"/>
          <w:sz w:val="28"/>
          <w:szCs w:val="28"/>
        </w:rPr>
        <w:t>«</w:t>
      </w:r>
      <w:r w:rsidRPr="000E5839">
        <w:rPr>
          <w:rFonts w:ascii="Times New Roman" w:hAnsi="Times New Roman" w:cs="Times New Roman"/>
          <w:sz w:val="28"/>
          <w:szCs w:val="28"/>
        </w:rPr>
        <w:t>Медицинская реабилитация</w:t>
      </w:r>
      <w:r w:rsidR="007B101E">
        <w:rPr>
          <w:rFonts w:ascii="Times New Roman" w:hAnsi="Times New Roman" w:cs="Times New Roman"/>
          <w:sz w:val="28"/>
          <w:szCs w:val="28"/>
        </w:rPr>
        <w:t>»</w:t>
      </w:r>
    </w:p>
    <w:p w:rsidR="00091B41" w:rsidRDefault="00091B41" w:rsidP="00044956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091B41" w:rsidRDefault="00091B41" w:rsidP="006F08A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>Лечение по профилю медицинская реабилитация производится в условиях круглосуточного, а также дневного стационар</w:t>
      </w:r>
      <w:r>
        <w:rPr>
          <w:rFonts w:ascii="Times New Roman" w:hAnsi="Times New Roman" w:cs="Times New Roman"/>
          <w:sz w:val="28"/>
        </w:rPr>
        <w:t>ов</w:t>
      </w:r>
      <w:r w:rsidRPr="007100BE">
        <w:rPr>
          <w:rFonts w:ascii="Times New Roman" w:hAnsi="Times New Roman" w:cs="Times New Roman"/>
          <w:sz w:val="28"/>
        </w:rPr>
        <w:t xml:space="preserve"> в медицинских организациях и структурных подразделениях медицинских организаций, имеющих лицензию на оказание медицинской помощи по профилю «Медицинская реабилитация».</w:t>
      </w:r>
    </w:p>
    <w:p w:rsidR="00091B41" w:rsidRPr="007100BE" w:rsidRDefault="00091B41" w:rsidP="006F08A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091B41" w:rsidRPr="007100BE" w:rsidRDefault="00091B41" w:rsidP="006F08A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>Для КСГ №№ st37.001-st37.018 в стационарных условиях и для КСГ №№ ds37.001-ds37.012 в условиях дневного стационара критерием для определения индивидуальной маршрутизации пациента служит оценка состояния по шкале реабилитационной маршрутизации (ШРМ). При оценке 2 по ШРМ пациент получает медицинскую реабилитацию в условиях дневного стационара. При оценке 3 по ШРМ медицинская реабилитация оказывается пациенту в условиях дневного стационара или в стационарных условиях в зависимости от состояния пациента и в соответствии с маршрутизацией, установленной в субъекте Российской Федерации. При оценке 4-5-6 по ШРМ пациенту оказывается медицинская реабилитация в стационарных условиях. Градации оценки и описание ШРМ приведены в Инструкции.</w:t>
      </w:r>
    </w:p>
    <w:p w:rsidR="00091B41" w:rsidRPr="007100BE" w:rsidRDefault="00091B41" w:rsidP="006F08A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 xml:space="preserve">Критерием для определения индивидуальной маршрутизации реабилитации детей, перенесших заболевания перинатального периода, с нарушениями слуха без замены речевого процессора системы </w:t>
      </w:r>
      <w:proofErr w:type="spellStart"/>
      <w:r w:rsidRPr="007100BE">
        <w:rPr>
          <w:rFonts w:ascii="Times New Roman" w:hAnsi="Times New Roman" w:cs="Times New Roman"/>
          <w:sz w:val="28"/>
        </w:rPr>
        <w:t>кохлеарной</w:t>
      </w:r>
      <w:proofErr w:type="spellEnd"/>
      <w:r w:rsidRPr="007100BE">
        <w:rPr>
          <w:rFonts w:ascii="Times New Roman" w:hAnsi="Times New Roman" w:cs="Times New Roman"/>
          <w:sz w:val="28"/>
        </w:rPr>
        <w:t xml:space="preserve"> имплантации, с онкологическими, гематологическими и иммунологическими заболеваниями в тяжелых формах продолжительного течения, с поражениями центральной нервной системы, после хирургической коррекции врожденных пороков развития органов и систем, служит оценка степени тяжести заболевания. При средней и тяжелой степени тяжести указанных заболеваний ребенок получает медицинскую реабилитацию в условиях круглосуточного стационара с оплатой по соответствующей КСГ. При средней и легкой степени тяжести указанных заболеваний ребенок получает медицинскую реабилитацию в условиях дневного стационара.</w:t>
      </w:r>
    </w:p>
    <w:p w:rsidR="00060F4B" w:rsidRDefault="00060F4B" w:rsidP="00044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60F4B" w:rsidSect="001D3040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FF"/>
    <w:rsid w:val="00044956"/>
    <w:rsid w:val="00060F4B"/>
    <w:rsid w:val="00091B41"/>
    <w:rsid w:val="001812BE"/>
    <w:rsid w:val="001D3040"/>
    <w:rsid w:val="00411793"/>
    <w:rsid w:val="00517095"/>
    <w:rsid w:val="005E5E58"/>
    <w:rsid w:val="00601148"/>
    <w:rsid w:val="006F08AA"/>
    <w:rsid w:val="007825C5"/>
    <w:rsid w:val="007A23C7"/>
    <w:rsid w:val="007B101E"/>
    <w:rsid w:val="00863994"/>
    <w:rsid w:val="008802FF"/>
    <w:rsid w:val="00D5545A"/>
    <w:rsid w:val="00FB7BE6"/>
    <w:rsid w:val="00FF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742ED-7BFC-4621-AF71-AB9BCAA5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9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49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5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5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Вагина Виктория Сергеевна</dc:creator>
  <cp:keywords/>
  <dc:description/>
  <cp:lastModifiedBy>Брискина Бэлла Израилевна</cp:lastModifiedBy>
  <cp:revision>17</cp:revision>
  <cp:lastPrinted>2019-12-12T14:19:00Z</cp:lastPrinted>
  <dcterms:created xsi:type="dcterms:W3CDTF">2019-01-23T07:16:00Z</dcterms:created>
  <dcterms:modified xsi:type="dcterms:W3CDTF">2020-01-31T11:32:00Z</dcterms:modified>
</cp:coreProperties>
</file>