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D193" w14:textId="7AEB5A0A" w:rsidR="009A2A5A" w:rsidRDefault="009A2A5A" w:rsidP="009A2A5A">
      <w:pPr>
        <w:pStyle w:val="ConsPlusTitle"/>
        <w:ind w:left="5664" w:firstLine="70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>
        <w:rPr>
          <w:rFonts w:ascii="Times New Roman" w:hAnsi="Times New Roman" w:cs="Times New Roman"/>
          <w:b w:val="0"/>
          <w:sz w:val="20"/>
        </w:rPr>
        <w:t xml:space="preserve"> 5</w:t>
      </w:r>
      <w:r w:rsidR="00B71E44">
        <w:rPr>
          <w:rFonts w:ascii="Times New Roman" w:hAnsi="Times New Roman" w:cs="Times New Roman"/>
          <w:b w:val="0"/>
          <w:sz w:val="20"/>
        </w:rPr>
        <w:t>0</w:t>
      </w:r>
    </w:p>
    <w:p w14:paraId="3E04D80F" w14:textId="77777777" w:rsidR="009A2A5A" w:rsidRDefault="009A2A5A" w:rsidP="009A2A5A">
      <w:pPr>
        <w:pStyle w:val="ConsPlusTitle"/>
        <w:ind w:left="6372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2020г</w:t>
      </w:r>
    </w:p>
    <w:p w14:paraId="5AE18141" w14:textId="1F67C1D0" w:rsidR="009A2A5A" w:rsidRDefault="009A2A5A" w:rsidP="009A2A5A">
      <w:pPr>
        <w:pStyle w:val="ConsPlusTitle"/>
        <w:ind w:left="5664" w:firstLine="70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от </w:t>
      </w:r>
      <w:r w:rsidR="004A4430" w:rsidRPr="004A4430">
        <w:rPr>
          <w:rFonts w:ascii="Times New Roman" w:hAnsi="Times New Roman" w:cs="Times New Roman"/>
          <w:b w:val="0"/>
          <w:sz w:val="20"/>
        </w:rPr>
        <w:t>04.02.20</w:t>
      </w:r>
      <w:bookmarkStart w:id="0" w:name="_GoBack"/>
      <w:bookmarkEnd w:id="0"/>
    </w:p>
    <w:p w14:paraId="1828713C" w14:textId="77777777" w:rsidR="009A2A5A" w:rsidRPr="00953370" w:rsidRDefault="009A2A5A" w:rsidP="009A2A5A">
      <w:pPr>
        <w:spacing w:line="240" w:lineRule="auto"/>
        <w:ind w:left="7230" w:firstLine="0"/>
        <w:jc w:val="left"/>
        <w:rPr>
          <w:rFonts w:eastAsia="Calibri" w:cs="Times New Roman"/>
          <w:sz w:val="20"/>
          <w:szCs w:val="20"/>
        </w:rPr>
      </w:pPr>
    </w:p>
    <w:p w14:paraId="628CBD5F" w14:textId="77777777" w:rsidR="009A2A5A" w:rsidRPr="005E0962" w:rsidRDefault="009A2A5A" w:rsidP="009A2A5A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</w:p>
    <w:p w14:paraId="54F87787" w14:textId="4F5D25EF" w:rsidR="009A2A5A" w:rsidRDefault="009A2A5A" w:rsidP="009A2A5A">
      <w:pPr>
        <w:spacing w:line="240" w:lineRule="auto"/>
        <w:ind w:firstLine="0"/>
        <w:jc w:val="center"/>
      </w:pPr>
      <w:r w:rsidRPr="005E0962">
        <w:rPr>
          <w:rFonts w:cs="Times New Roman"/>
          <w:b/>
          <w:sz w:val="28"/>
          <w:szCs w:val="28"/>
          <w:lang w:eastAsia="ru-RU"/>
        </w:rPr>
        <w:t xml:space="preserve">Выписка из «Инструкции по группировке случаев, включающей, в том числе правила учета классификационных критериев, и подходам к оплате медицинской помощи в амбулаторных условиях по </w:t>
      </w:r>
      <w:proofErr w:type="spellStart"/>
      <w:r w:rsidRPr="005E0962">
        <w:rPr>
          <w:rFonts w:cs="Times New Roman"/>
          <w:b/>
          <w:sz w:val="28"/>
          <w:szCs w:val="28"/>
          <w:lang w:eastAsia="ru-RU"/>
        </w:rPr>
        <w:t>подушевому</w:t>
      </w:r>
      <w:proofErr w:type="spellEnd"/>
      <w:r w:rsidRPr="005E0962">
        <w:rPr>
          <w:rFonts w:cs="Times New Roman"/>
          <w:b/>
          <w:sz w:val="28"/>
          <w:szCs w:val="28"/>
          <w:lang w:eastAsia="ru-RU"/>
        </w:rPr>
        <w:t xml:space="preserve"> норм</w:t>
      </w:r>
      <w:r>
        <w:rPr>
          <w:rFonts w:cs="Times New Roman"/>
          <w:b/>
          <w:sz w:val="28"/>
          <w:szCs w:val="28"/>
          <w:lang w:eastAsia="ru-RU"/>
        </w:rPr>
        <w:t>ативу финансирования» - Раздел 9</w:t>
      </w:r>
    </w:p>
    <w:p w14:paraId="33A4DC49" w14:textId="77777777" w:rsidR="009A2A5A" w:rsidRDefault="009A2A5A" w:rsidP="0084441C">
      <w:pPr>
        <w:pStyle w:val="2"/>
      </w:pPr>
    </w:p>
    <w:p w14:paraId="76841101" w14:textId="0493C2CD" w:rsidR="00BB6BBF" w:rsidRPr="00F5069E" w:rsidRDefault="00A42093" w:rsidP="0084441C">
      <w:pPr>
        <w:pStyle w:val="2"/>
      </w:pPr>
      <w:r>
        <w:t>9</w:t>
      </w:r>
      <w:r w:rsidR="00BB6BBF" w:rsidRPr="00F5069E">
        <w:t xml:space="preserve">. Оплата медицинской помощи с применением методов диализа </w:t>
      </w:r>
    </w:p>
    <w:p w14:paraId="438D537E" w14:textId="77777777" w:rsidR="00BB6BBF" w:rsidRPr="00F5069E" w:rsidRDefault="00BB6BBF" w:rsidP="00BB6BBF">
      <w:pPr>
        <w:spacing w:line="240" w:lineRule="auto"/>
        <w:rPr>
          <w:rFonts w:eastAsia="Calibri" w:cs="Times New Roman"/>
          <w:strike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Учитывая особенности оказания, пожизненный характер проводимого лечения и, соответственно, оплаты медицинской помощи при проведении услуг диализа, включающего различные методы, для оплаты указанных услуг, оказываемых в стационарных условиях и в условиях дневного стационара, применяется способ оплаты медицинской помощи за услугу.</w:t>
      </w:r>
    </w:p>
    <w:p w14:paraId="1FC8D3A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в условиях круглосуточного стационара – за услугу диализа только в сочетании с основной КСГ, являющейся поводом для госпитализации.</w:t>
      </w:r>
    </w:p>
    <w:p w14:paraId="766B8C92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Тарифным соглашением устанавливаются базовые тарифы на оплату гемодиализа (код услуги A18.05.002 «Гемодиализ») и </w:t>
      </w:r>
      <w:proofErr w:type="spellStart"/>
      <w:r w:rsidRPr="00F5069E">
        <w:rPr>
          <w:rFonts w:cs="Times New Roman"/>
          <w:sz w:val="28"/>
        </w:rPr>
        <w:t>перитонеального</w:t>
      </w:r>
      <w:proofErr w:type="spellEnd"/>
      <w:r w:rsidRPr="00F5069E">
        <w:rPr>
          <w:rFonts w:cs="Times New Roman"/>
          <w:sz w:val="28"/>
        </w:rPr>
        <w:t xml:space="preserve"> диализа (код услуги А18.30.001 «</w:t>
      </w:r>
      <w:proofErr w:type="spellStart"/>
      <w:r w:rsidRPr="00F5069E">
        <w:rPr>
          <w:rFonts w:cs="Times New Roman"/>
          <w:sz w:val="28"/>
        </w:rPr>
        <w:t>Перитонеальный</w:t>
      </w:r>
      <w:proofErr w:type="spellEnd"/>
      <w:r w:rsidRPr="00F5069E">
        <w:rPr>
          <w:rFonts w:cs="Times New Roman"/>
          <w:sz w:val="28"/>
        </w:rPr>
        <w:t xml:space="preserve"> диализ»)</w:t>
      </w:r>
      <w:r w:rsidRPr="00F5069E">
        <w:rPr>
          <w:rFonts w:eastAsia="Calibri" w:cs="Times New Roman"/>
          <w:sz w:val="28"/>
          <w:szCs w:val="28"/>
        </w:rPr>
        <w:t xml:space="preserve">, рассчитанные в соответствии с Методикой расчета тарифов и включающий в себя расходы, определенные частью 7 статьи 35 Федерального закона от 29.11.2010 № 326-ФЗ «Об обязательном медицинском страховании в Российской Федерации».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</w:t>
      </w:r>
      <w:proofErr w:type="spellStart"/>
      <w:r w:rsidRPr="00F5069E">
        <w:rPr>
          <w:rFonts w:eastAsia="Calibri" w:cs="Times New Roman"/>
          <w:sz w:val="28"/>
          <w:szCs w:val="28"/>
        </w:rPr>
        <w:t>затратоемкости</w:t>
      </w:r>
      <w:proofErr w:type="spellEnd"/>
      <w:r w:rsidRPr="00F5069E">
        <w:rPr>
          <w:rFonts w:eastAsia="Calibri" w:cs="Times New Roman"/>
          <w:sz w:val="28"/>
          <w:szCs w:val="28"/>
        </w:rPr>
        <w:t>, представленные в Приложении 4 к Рекомендациям.</w:t>
      </w:r>
    </w:p>
    <w:p w14:paraId="16FCA90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75ECA82F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КСГ st18.002 «Формирование, имплантация, реконструкция, удаление, смена доступа для диализа». Группа формируется исходя из соответствующих кодов МКБ 10 и кодов номенклатуры, обозначающих выполнение услуг, обеспечивающих доступ для диализа.</w:t>
      </w:r>
    </w:p>
    <w:p w14:paraId="12FD19F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этом стоимость услуги, с учетом количества фактически выполненных услуг, прибавляется в рамках одного случая лечения. Перечень рекомендуемых коэффициентов относительной </w:t>
      </w:r>
      <w:proofErr w:type="spellStart"/>
      <w:r w:rsidRPr="00F5069E">
        <w:rPr>
          <w:rFonts w:eastAsia="Calibri" w:cs="Times New Roman"/>
          <w:sz w:val="28"/>
          <w:szCs w:val="28"/>
        </w:rPr>
        <w:t>затратоемкости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к базовым тарифам (A18.05.002 «Гемодиализ» и </w:t>
      </w:r>
      <w:r w:rsidRPr="00F5069E">
        <w:rPr>
          <w:rFonts w:cs="Times New Roman"/>
          <w:sz w:val="28"/>
        </w:rPr>
        <w:t>А18.30.001 «</w:t>
      </w:r>
      <w:proofErr w:type="spellStart"/>
      <w:r w:rsidRPr="00F5069E">
        <w:rPr>
          <w:rFonts w:cs="Times New Roman"/>
          <w:sz w:val="28"/>
        </w:rPr>
        <w:t>Перитонеальный</w:t>
      </w:r>
      <w:proofErr w:type="spellEnd"/>
      <w:r w:rsidRPr="00F5069E">
        <w:rPr>
          <w:rFonts w:cs="Times New Roman"/>
          <w:sz w:val="28"/>
        </w:rPr>
        <w:t xml:space="preserve">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12D930F5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КСГ st18.001 «Почечная недостаточность». </w:t>
      </w:r>
    </w:p>
    <w:p w14:paraId="3137EAE4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Группа включает острое и устойчивое нарушение функции почек (острая почечная недостаточность и хронические болезни почек). </w:t>
      </w:r>
      <w:r w:rsidRPr="00F5069E">
        <w:rPr>
          <w:rFonts w:eastAsia="Calibri" w:cs="Times New Roman"/>
          <w:sz w:val="28"/>
          <w:szCs w:val="28"/>
        </w:rPr>
        <w:t xml:space="preserve">При этом стоимость услуги </w:t>
      </w:r>
      <w:r w:rsidRPr="00F5069E">
        <w:rPr>
          <w:rFonts w:eastAsia="Calibri" w:cs="Times New Roman"/>
          <w:sz w:val="28"/>
          <w:szCs w:val="28"/>
        </w:rPr>
        <w:lastRenderedPageBreak/>
        <w:t xml:space="preserve">с учетом количества фактически выполненных услуг прибавляется в рамках одного случая лечения. Перечень рекомендуемых коэффициентов относительной </w:t>
      </w:r>
      <w:proofErr w:type="spellStart"/>
      <w:r w:rsidRPr="00F5069E">
        <w:rPr>
          <w:rFonts w:eastAsia="Calibri" w:cs="Times New Roman"/>
          <w:sz w:val="28"/>
          <w:szCs w:val="28"/>
        </w:rPr>
        <w:t>затратоемкости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к базовым тарифам (A18.05.002 «Гемодиализ» и </w:t>
      </w:r>
      <w:r w:rsidRPr="00F5069E">
        <w:rPr>
          <w:rFonts w:cs="Times New Roman"/>
          <w:sz w:val="28"/>
        </w:rPr>
        <w:t>А18.30.001 «</w:t>
      </w:r>
      <w:proofErr w:type="spellStart"/>
      <w:r w:rsidRPr="00F5069E">
        <w:rPr>
          <w:rFonts w:cs="Times New Roman"/>
          <w:sz w:val="28"/>
        </w:rPr>
        <w:t>Перитонеальный</w:t>
      </w:r>
      <w:proofErr w:type="spellEnd"/>
      <w:r w:rsidRPr="00F5069E">
        <w:rPr>
          <w:rFonts w:cs="Times New Roman"/>
          <w:sz w:val="28"/>
        </w:rPr>
        <w:t xml:space="preserve">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493AF608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Пример в условиях дневного стационара:</w:t>
      </w:r>
    </w:p>
    <w:p w14:paraId="75FD7C80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КСГ ds18.002 «Лекарственная терапия у пациентов, получающих диализ».</w:t>
      </w:r>
    </w:p>
    <w:p w14:paraId="189E3469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Данная группа включает в себя затраты на лекарственные препараты для лечения и профилактики осложнений диализа (</w:t>
      </w:r>
      <w:proofErr w:type="spellStart"/>
      <w:r w:rsidRPr="00F5069E">
        <w:rPr>
          <w:rFonts w:eastAsia="Times New Roman" w:cs="Times New Roman"/>
          <w:sz w:val="28"/>
          <w:szCs w:val="28"/>
          <w:lang w:eastAsia="ru-RU"/>
        </w:rPr>
        <w:t>эритропоэз</w:t>
      </w:r>
      <w:proofErr w:type="spellEnd"/>
      <w:r w:rsidRPr="00F5069E">
        <w:rPr>
          <w:rFonts w:eastAsia="Times New Roman" w:cs="Times New Roman"/>
          <w:sz w:val="28"/>
          <w:szCs w:val="28"/>
          <w:lang w:eastAsia="ru-RU"/>
        </w:rPr>
        <w:t xml:space="preserve"> стимулирующие препараты, препараты железа, фосфат связывающие вещества, </w:t>
      </w:r>
      <w:proofErr w:type="spellStart"/>
      <w:r w:rsidRPr="00F5069E">
        <w:rPr>
          <w:rFonts w:eastAsia="Times New Roman" w:cs="Times New Roman"/>
          <w:sz w:val="28"/>
          <w:szCs w:val="28"/>
          <w:lang w:eastAsia="ru-RU"/>
        </w:rPr>
        <w:t>кальцимиметики</w:t>
      </w:r>
      <w:proofErr w:type="spellEnd"/>
      <w:r w:rsidRPr="00F5069E">
        <w:rPr>
          <w:rFonts w:eastAsia="Times New Roman" w:cs="Times New Roman"/>
          <w:sz w:val="28"/>
          <w:szCs w:val="28"/>
          <w:lang w:eastAsia="ru-RU"/>
        </w:rPr>
        <w:t>, препараты витамина Д и др.).</w:t>
      </w:r>
    </w:p>
    <w:p w14:paraId="084D680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этом стоимость услуги, с учетом количества фактически выполненных услуг, прибавляется в рамках одного случая лечения. </w:t>
      </w:r>
    </w:p>
    <w:p w14:paraId="1C9BA942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Перечень рекомендуемых коэффициентов относительной </w:t>
      </w:r>
      <w:proofErr w:type="spellStart"/>
      <w:r w:rsidRPr="00F5069E">
        <w:rPr>
          <w:rFonts w:eastAsia="Calibri" w:cs="Times New Roman"/>
          <w:sz w:val="28"/>
          <w:szCs w:val="28"/>
        </w:rPr>
        <w:t>затратоемкости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к базовым тарифам (A18.05.002 «Гемодиализ» и </w:t>
      </w:r>
      <w:r w:rsidRPr="00F5069E">
        <w:rPr>
          <w:rFonts w:cs="Times New Roman"/>
          <w:sz w:val="28"/>
        </w:rPr>
        <w:t>А18.30.001 «</w:t>
      </w:r>
      <w:proofErr w:type="spellStart"/>
      <w:r w:rsidRPr="00F5069E">
        <w:rPr>
          <w:rFonts w:cs="Times New Roman"/>
          <w:sz w:val="28"/>
        </w:rPr>
        <w:t>Перитонеальный</w:t>
      </w:r>
      <w:proofErr w:type="spellEnd"/>
      <w:r w:rsidRPr="00F5069E">
        <w:rPr>
          <w:rFonts w:cs="Times New Roman"/>
          <w:sz w:val="28"/>
        </w:rPr>
        <w:t xml:space="preserve">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1AB919FA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КСГ ds18.003 «Формирование, имплантация, удаление, смена доступа для диализа»</w:t>
      </w:r>
    </w:p>
    <w:p w14:paraId="4A264CDC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Группа формируется исходя из соответствующих кодов МКБ 10 и кодов номенклатуры, обозначающих выполнение услуг, обеспечивающих доступ для диализа. </w:t>
      </w:r>
      <w:r w:rsidRPr="00F5069E">
        <w:rPr>
          <w:rFonts w:eastAsia="Calibri" w:cs="Times New Roman"/>
          <w:sz w:val="28"/>
          <w:szCs w:val="28"/>
        </w:rPr>
        <w:t xml:space="preserve">При этом стоимость услуги с учетом количества фактически выполненных услуг прибавляется в рамках одного случая лечения. Перечень рекомендуемых коэффициентов относительной </w:t>
      </w:r>
      <w:proofErr w:type="spellStart"/>
      <w:r w:rsidRPr="00F5069E">
        <w:rPr>
          <w:rFonts w:eastAsia="Calibri" w:cs="Times New Roman"/>
          <w:sz w:val="28"/>
          <w:szCs w:val="28"/>
        </w:rPr>
        <w:t>затратоемкости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к базовым тарифам (A18.05.002 «Гемодиализ» и </w:t>
      </w:r>
      <w:r w:rsidRPr="00F5069E">
        <w:rPr>
          <w:rFonts w:cs="Times New Roman"/>
          <w:sz w:val="28"/>
        </w:rPr>
        <w:t>А18.30.001 «</w:t>
      </w:r>
      <w:proofErr w:type="spellStart"/>
      <w:r w:rsidRPr="00F5069E">
        <w:rPr>
          <w:rFonts w:cs="Times New Roman"/>
          <w:sz w:val="28"/>
        </w:rPr>
        <w:t>Перитонеальный</w:t>
      </w:r>
      <w:proofErr w:type="spellEnd"/>
      <w:r w:rsidRPr="00F5069E">
        <w:rPr>
          <w:rFonts w:cs="Times New Roman"/>
          <w:sz w:val="28"/>
        </w:rPr>
        <w:t xml:space="preserve">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3A5F60E0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</w:t>
      </w:r>
    </w:p>
    <w:p w14:paraId="781439C1" w14:textId="77777777" w:rsidR="00BB6BBF" w:rsidRPr="00F5069E" w:rsidRDefault="00BB6BBF" w:rsidP="00BB6BBF">
      <w:pPr>
        <w:spacing w:after="160" w:line="240" w:lineRule="auto"/>
        <w:rPr>
          <w:rFonts w:eastAsia="Times New Roman" w:cs="Times New Roman"/>
          <w:b/>
          <w:strike/>
          <w:sz w:val="8"/>
          <w:szCs w:val="28"/>
        </w:rPr>
      </w:pPr>
    </w:p>
    <w:p w14:paraId="3AF88CC9" w14:textId="77777777" w:rsidR="00BB6BBF" w:rsidRPr="00F5069E" w:rsidRDefault="00BB6BBF" w:rsidP="00BB6BBF">
      <w:pPr>
        <w:spacing w:after="1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rFonts w:eastAsia="Times New Roman" w:cs="Times New Roman"/>
          <w:b/>
          <w:sz w:val="28"/>
          <w:szCs w:val="28"/>
        </w:rPr>
        <w:t xml:space="preserve">Рекомендуемое среднее </w:t>
      </w:r>
      <w:r w:rsidRPr="00F5069E">
        <w:rPr>
          <w:rFonts w:eastAsia="Calibri" w:cs="Times New Roman"/>
          <w:b/>
          <w:sz w:val="28"/>
          <w:szCs w:val="28"/>
        </w:rPr>
        <w:t xml:space="preserve">значение доли заработной платы в услуге </w:t>
      </w:r>
      <w:r w:rsidRPr="00F5069E">
        <w:rPr>
          <w:rFonts w:eastAsia="Times New Roman" w:cs="Times New Roman"/>
          <w:b/>
          <w:sz w:val="28"/>
          <w:szCs w:val="28"/>
        </w:rPr>
        <w:t xml:space="preserve">диализа </w:t>
      </w:r>
      <w:r w:rsidRPr="00F5069E">
        <w:rPr>
          <w:rFonts w:eastAsia="Calibri" w:cs="Times New Roman"/>
          <w:b/>
          <w:sz w:val="28"/>
          <w:szCs w:val="28"/>
        </w:rPr>
        <w:t>по данным учета фактических затрат</w:t>
      </w:r>
    </w:p>
    <w:p w14:paraId="6C3DD59B" w14:textId="77777777" w:rsidR="00BB6BBF" w:rsidRPr="00F5069E" w:rsidRDefault="00BB6BBF" w:rsidP="00BB6BBF">
      <w:pPr>
        <w:spacing w:after="160" w:line="240" w:lineRule="auto"/>
        <w:rPr>
          <w:rFonts w:eastAsia="Times New Roman" w:cs="Times New Roman"/>
          <w:b/>
          <w:sz w:val="2"/>
          <w:szCs w:val="28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17"/>
        <w:gridCol w:w="2410"/>
        <w:gridCol w:w="1418"/>
        <w:gridCol w:w="1092"/>
        <w:gridCol w:w="1390"/>
        <w:gridCol w:w="1390"/>
      </w:tblGrid>
      <w:tr w:rsidR="00BB6BBF" w:rsidRPr="00F5069E" w14:paraId="44A43CC3" w14:textId="77777777" w:rsidTr="00224FF3">
        <w:trPr>
          <w:trHeight w:val="20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B388C4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№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36B3C8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Код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FD65E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3C03F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Условия</w:t>
            </w:r>
            <w:proofErr w:type="spellEnd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оказания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231B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Единица</w:t>
            </w:r>
            <w:proofErr w:type="spellEnd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оплаты</w:t>
            </w:r>
            <w:proofErr w:type="spellEnd"/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EB134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</w:rPr>
              <w:t>Значение средней доли заработной платы, не менее, %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F48A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</w:rPr>
              <w:t>Значение средней доли заработной платы, не более, %</w:t>
            </w:r>
          </w:p>
        </w:tc>
      </w:tr>
      <w:tr w:rsidR="00BB6BBF" w:rsidRPr="00F5069E" w14:paraId="283DFD5C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BBBE0D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1ADE72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A18.05.002; A18.05.002.002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788D86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интермиттирующий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низкопоточный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E27AC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стационарно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дневной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стационар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68BEC5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F6C89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79C31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40</w:t>
            </w:r>
          </w:p>
        </w:tc>
      </w:tr>
      <w:tr w:rsidR="00BB6BBF" w:rsidRPr="00F5069E" w14:paraId="17D5388B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2D682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01365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8EC52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интермиттирующий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высокопоточный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72F4F2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дневной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FD5D8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EFA267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A1EB8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5086B5F4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9E6DD3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8C0C9E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0EEE6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2DD8BF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дневной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84F376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20D5ED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FCDBB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65A042E2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FF38B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30A87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1BBB61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Ультрафильтрация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крови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45A0E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F3A336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6D3CC5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52129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08B6F4B9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32C6F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08F7E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E1A6B6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интермиттирующий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продленный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696064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47BF22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2051DD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56242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25347522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D701E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C7194B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635CE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Гемофильтрация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крови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EF6F0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E82E4A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E8A288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42228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3999F4F5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87E612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3612FA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A18.05.004.001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26D7BB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Ультрафильтрация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r w:rsidRPr="00F5069E">
              <w:rPr>
                <w:rFonts w:eastAsia="Times New Roman" w:cs="Times New Roman"/>
                <w:sz w:val="23"/>
                <w:szCs w:val="23"/>
              </w:rPr>
              <w:t xml:space="preserve">крови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продленная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D2F42B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91E50C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B0D98E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B032C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78C451E4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25738F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312D0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A18.05.011.001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499427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продленная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6973EF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57A05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AEE0D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F3F9D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00E2A9F1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E869F2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94507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A18.05.002.005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DEDE8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продолжительный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0B0AC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4AA31B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041174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26359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6D62D567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29E2BF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0A4D8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A18.05.003.002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B4DC18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Гемофильтрация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крови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продолжительная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10602C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EA46E4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52723E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99692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55E88EB0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A1B60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D0C35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A18.05.011.002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E2E58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продолжительная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78C4EE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CBAB15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31C81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D52B3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217E0E0B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6D35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1D7D0C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F7075E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Перитонеальный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диализ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66CC3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дневной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B562D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обмена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B9EFFB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C60A1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1F9FD626" w14:textId="77777777" w:rsidTr="00224FF3">
        <w:trPr>
          <w:trHeight w:val="95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D6ED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EC347A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4A118E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Перитонеальный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диализ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проточный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452F1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02C185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обмена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6AD8D2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0DE89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42AF86A0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7309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40FBC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0908F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</w:rPr>
              <w:t>Перитонеальный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A8F01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дневной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60FD42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обмена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4B040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E595C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1508C70E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C7CB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D97B7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761FE7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</w:rPr>
              <w:t>Перитонеальный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</w:rPr>
              <w:t xml:space="preserve"> диализ при нарушении ультрафильтрации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56BCF3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дневной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F9E68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</w:t>
            </w:r>
            <w:proofErr w:type="spellEnd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обмена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50D5F3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0ADE8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</w:tbl>
    <w:p w14:paraId="0CC912EB" w14:textId="77777777" w:rsidR="00BB6BBF" w:rsidRPr="00F5069E" w:rsidRDefault="00BB6BBF" w:rsidP="00BB6BBF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</w:p>
    <w:p w14:paraId="18E7890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Учитывая единственный, законодательно установленный, способ оплаты медицинской помощи, оказанной в условиях дневного стационара – законченный случай лечения заболевания, пожизненный характер проводимого лечения и постоянное количество услуг в месяц у подавляющего большинства пациентов, в </w:t>
      </w:r>
      <w:r w:rsidRPr="00F5069E">
        <w:rPr>
          <w:rFonts w:eastAsia="Calibri" w:cs="Times New Roman"/>
          <w:sz w:val="28"/>
          <w:szCs w:val="28"/>
        </w:rPr>
        <w:lastRenderedPageBreak/>
        <w:t xml:space="preserve">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лечения. </w:t>
      </w:r>
    </w:p>
    <w:p w14:paraId="057FB7B8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В стационарных условиях необходимо к законченному случаю относить лечение в течение всего периода нахождения пациента в стационаре.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</w:t>
      </w:r>
    </w:p>
    <w:p w14:paraId="0FB7C4D8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Учитывая постоянный характер проводимого лечения, осуществляется ведение одной истории болезни стационарного больного (в связи с изданием </w:t>
      </w:r>
      <w:hyperlink r:id="rId8" w:history="1">
        <w:r w:rsidRPr="00F5069E">
          <w:rPr>
            <w:rFonts w:eastAsia="Calibri" w:cs="Times New Roman"/>
            <w:sz w:val="28"/>
            <w:szCs w:val="28"/>
          </w:rPr>
          <w:t>Приказа</w:t>
        </w:r>
      </w:hyperlink>
      <w:r w:rsidRPr="00F5069E">
        <w:rPr>
          <w:rFonts w:eastAsia="Calibri" w:cs="Times New Roman"/>
          <w:sz w:val="28"/>
          <w:szCs w:val="28"/>
        </w:rPr>
        <w:t xml:space="preserve"> Минздрава СССР от 05.10.1988 № 750 приказ № 1030 от 04.10.1980 утратил силу, однако, в </w:t>
      </w:r>
      <w:hyperlink r:id="rId9" w:history="1">
        <w:r w:rsidRPr="00F5069E">
          <w:rPr>
            <w:rFonts w:eastAsia="Calibri" w:cs="Times New Roman"/>
            <w:sz w:val="28"/>
            <w:szCs w:val="28"/>
          </w:rPr>
          <w:t>письме</w:t>
        </w:r>
      </w:hyperlink>
      <w:r w:rsidRPr="00F5069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5069E">
        <w:rPr>
          <w:rFonts w:eastAsia="Calibri" w:cs="Times New Roman"/>
          <w:sz w:val="28"/>
          <w:szCs w:val="28"/>
        </w:rPr>
        <w:t>Минздравсоцразвития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России от 30.11.2009 </w:t>
      </w:r>
      <w:r w:rsidRPr="00F5069E">
        <w:rPr>
          <w:rFonts w:eastAsia="Calibri" w:cs="Times New Roman"/>
          <w:sz w:val="28"/>
          <w:szCs w:val="28"/>
        </w:rPr>
        <w:br/>
        <w:t>№14-6/242888 сообщено,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бланки, утвержденные Приказом № 1030) в течение календарного года (в том числе  и в случае ведения электронной истории болезни), несмотря на количество законченных случаев лечения по данной нозологии у конкретного пациента (с момента начала проведения диализа в текущем году до 31 декабря текущего года). При проведении экспертизы качества медицинской помощи необходимо оценивать обязательность проведения полном объеме услуг диализа, проводимого лечения в полном объеме, направленного на профилактику осложнений, помимо процедур диализа.</w:t>
      </w:r>
    </w:p>
    <w:p w14:paraId="1807526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услугу экстракорпорального диализа и один день </w:t>
      </w:r>
      <w:proofErr w:type="spellStart"/>
      <w:r w:rsidRPr="00F5069E">
        <w:rPr>
          <w:rFonts w:eastAsia="Calibri" w:cs="Times New Roman"/>
          <w:sz w:val="28"/>
          <w:szCs w:val="28"/>
        </w:rPr>
        <w:t>перитонеального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диализа. В целях учета объемов медицинской помощи целесообразно учитывать лечение в течение одного месяца как одно обращение (в среднем 13 услуг экстракорпорального диализа, 12-14 в зависимости от календарного месяца, или ежедневные обмены с эффективным объемом диализата при </w:t>
      </w:r>
      <w:proofErr w:type="spellStart"/>
      <w:r w:rsidRPr="00F5069E">
        <w:rPr>
          <w:rFonts w:eastAsia="Calibri" w:cs="Times New Roman"/>
          <w:sz w:val="28"/>
          <w:szCs w:val="28"/>
        </w:rPr>
        <w:t>перитонеальном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диализе в течение месяца).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14:paraId="6BF0511E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Тарифы на услуги устанавливаются дифференцированно по методам диализа (гемодиализ, </w:t>
      </w:r>
      <w:proofErr w:type="spellStart"/>
      <w:r w:rsidRPr="00F5069E">
        <w:rPr>
          <w:rFonts w:eastAsia="Calibri" w:cs="Times New Roman"/>
          <w:sz w:val="28"/>
          <w:szCs w:val="28"/>
        </w:rPr>
        <w:t>гемодиафильтрация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F5069E">
        <w:rPr>
          <w:rFonts w:eastAsia="Calibri" w:cs="Times New Roman"/>
          <w:sz w:val="28"/>
          <w:szCs w:val="28"/>
        </w:rPr>
        <w:t>перитонеальный</w:t>
      </w:r>
      <w:proofErr w:type="spellEnd"/>
      <w:r w:rsidRPr="00F5069E">
        <w:rPr>
          <w:rFonts w:eastAsia="Calibri" w:cs="Times New Roman"/>
          <w:sz w:val="28"/>
          <w:szCs w:val="28"/>
        </w:rPr>
        <w:t xml:space="preserve"> диализ). При этом, учитывая одинаковые затраты, абсолютная стоимость услуг диализа является одинаковой, независимо от условий и уровней его оказания. Применение поправочных коэффициентов к стоимости услуг недопустимо. </w:t>
      </w:r>
    </w:p>
    <w:p w14:paraId="1E69844D" w14:textId="3C7E9D01" w:rsidR="00DE27B0" w:rsidRDefault="00BB6BBF" w:rsidP="006442B9">
      <w:pPr>
        <w:spacing w:line="240" w:lineRule="auto"/>
        <w:rPr>
          <w:b/>
          <w:bCs/>
        </w:rPr>
      </w:pPr>
      <w:r w:rsidRPr="00F5069E">
        <w:rPr>
          <w:rFonts w:eastAsia="Calibri" w:cs="Times New Roman"/>
          <w:sz w:val="28"/>
          <w:szCs w:val="28"/>
        </w:rPr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 Учитывая постоянный характер проводимого лечения, рекомендуется ведение одной амбулаторной карты (учетная форма № 025/у) в течение календарного года (в том числе</w:t>
      </w:r>
      <w:r w:rsidRPr="00F5069E">
        <w:rPr>
          <w:rFonts w:eastAsia="Calibri" w:cs="Times New Roman"/>
          <w:sz w:val="28"/>
          <w:szCs w:val="28"/>
          <w:lang w:val="en-US"/>
        </w:rPr>
        <w:t> </w:t>
      </w:r>
      <w:r w:rsidRPr="00F5069E">
        <w:rPr>
          <w:rFonts w:eastAsia="Calibri" w:cs="Times New Roman"/>
          <w:sz w:val="28"/>
          <w:szCs w:val="28"/>
        </w:rPr>
        <w:t xml:space="preserve">и в случае ведения электронной амбулаторной карты), несмотря на количество законченных случаев лечения по данной нозологии у конкретного пациента (с момента начала проведения диализа в текущем году до 31 декабря текущего года). При проведении экспертизы качества медицинской помощи необходимо оценивать обязательность проведения полном объеме услуг диализа, качества медицинской помощи оценивается на основе порядка </w:t>
      </w:r>
      <w:r w:rsidRPr="00F5069E">
        <w:rPr>
          <w:rFonts w:eastAsia="Calibri" w:cs="Times New Roman"/>
          <w:sz w:val="28"/>
          <w:szCs w:val="28"/>
        </w:rPr>
        <w:lastRenderedPageBreak/>
        <w:t>оказания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организациями.</w:t>
      </w:r>
    </w:p>
    <w:p w14:paraId="6DAC4CB7" w14:textId="77777777" w:rsidR="00DE27B0" w:rsidRPr="00DE27B0" w:rsidRDefault="00DE27B0" w:rsidP="00DE27B0"/>
    <w:sectPr w:rsidR="00DE27B0" w:rsidRPr="00DE27B0" w:rsidSect="00B277C4">
      <w:footerReference w:type="default" r:id="rId10"/>
      <w:pgSz w:w="11907" w:h="16839" w:code="9"/>
      <w:pgMar w:top="1134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A563" w14:textId="77777777" w:rsidR="009D4F33" w:rsidRDefault="009D4F33" w:rsidP="00AF54ED">
      <w:pPr>
        <w:spacing w:line="240" w:lineRule="auto"/>
      </w:pPr>
      <w:r>
        <w:separator/>
      </w:r>
    </w:p>
  </w:endnote>
  <w:endnote w:type="continuationSeparator" w:id="0">
    <w:p w14:paraId="11EC8CFB" w14:textId="77777777" w:rsidR="009D4F33" w:rsidRDefault="009D4F33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66DD2F87" w:rsidR="00912BD5" w:rsidRDefault="00912BD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30">
          <w:rPr>
            <w:noProof/>
          </w:rPr>
          <w:t>2</w:t>
        </w:r>
        <w:r>
          <w:fldChar w:fldCharType="end"/>
        </w:r>
      </w:p>
    </w:sdtContent>
  </w:sdt>
  <w:p w14:paraId="2BDB6F81" w14:textId="77777777" w:rsidR="00912BD5" w:rsidRDefault="00912BD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D8A4" w14:textId="77777777" w:rsidR="009D4F33" w:rsidRDefault="009D4F33" w:rsidP="00AF54ED">
      <w:pPr>
        <w:spacing w:line="240" w:lineRule="auto"/>
      </w:pPr>
      <w:r>
        <w:separator/>
      </w:r>
    </w:p>
  </w:footnote>
  <w:footnote w:type="continuationSeparator" w:id="0">
    <w:p w14:paraId="53D5E746" w14:textId="77777777" w:rsidR="009D4F33" w:rsidRDefault="009D4F33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2B"/>
    <w:multiLevelType w:val="multilevel"/>
    <w:tmpl w:val="1E9C9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93C88"/>
    <w:multiLevelType w:val="hybridMultilevel"/>
    <w:tmpl w:val="00529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66041"/>
    <w:multiLevelType w:val="hybridMultilevel"/>
    <w:tmpl w:val="C838B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53929"/>
    <w:multiLevelType w:val="hybridMultilevel"/>
    <w:tmpl w:val="F2F4214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F30EEB"/>
    <w:multiLevelType w:val="hybridMultilevel"/>
    <w:tmpl w:val="0162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2441B"/>
    <w:multiLevelType w:val="hybridMultilevel"/>
    <w:tmpl w:val="0D140600"/>
    <w:lvl w:ilvl="0" w:tplc="D82210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31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81B60"/>
    <w:multiLevelType w:val="hybridMultilevel"/>
    <w:tmpl w:val="EBA2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262AD1"/>
    <w:multiLevelType w:val="hybridMultilevel"/>
    <w:tmpl w:val="90B4F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33A0"/>
    <w:multiLevelType w:val="hybridMultilevel"/>
    <w:tmpl w:val="9426E2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31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26"/>
  </w:num>
  <w:num w:numId="10">
    <w:abstractNumId w:val="12"/>
  </w:num>
  <w:num w:numId="11">
    <w:abstractNumId w:val="28"/>
  </w:num>
  <w:num w:numId="12">
    <w:abstractNumId w:val="18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19"/>
  </w:num>
  <w:num w:numId="18">
    <w:abstractNumId w:val="14"/>
  </w:num>
  <w:num w:numId="19">
    <w:abstractNumId w:val="21"/>
  </w:num>
  <w:num w:numId="20">
    <w:abstractNumId w:val="36"/>
  </w:num>
  <w:num w:numId="21">
    <w:abstractNumId w:val="0"/>
  </w:num>
  <w:num w:numId="22">
    <w:abstractNumId w:val="1"/>
  </w:num>
  <w:num w:numId="23">
    <w:abstractNumId w:val="40"/>
  </w:num>
  <w:num w:numId="24">
    <w:abstractNumId w:val="13"/>
  </w:num>
  <w:num w:numId="25">
    <w:abstractNumId w:val="39"/>
  </w:num>
  <w:num w:numId="26">
    <w:abstractNumId w:val="20"/>
  </w:num>
  <w:num w:numId="27">
    <w:abstractNumId w:val="17"/>
  </w:num>
  <w:num w:numId="28">
    <w:abstractNumId w:val="27"/>
  </w:num>
  <w:num w:numId="29">
    <w:abstractNumId w:val="25"/>
  </w:num>
  <w:num w:numId="30">
    <w:abstractNumId w:val="37"/>
  </w:num>
  <w:num w:numId="31">
    <w:abstractNumId w:val="5"/>
  </w:num>
  <w:num w:numId="32">
    <w:abstractNumId w:val="2"/>
  </w:num>
  <w:num w:numId="33">
    <w:abstractNumId w:val="9"/>
  </w:num>
  <w:num w:numId="34">
    <w:abstractNumId w:val="33"/>
  </w:num>
  <w:num w:numId="35">
    <w:abstractNumId w:val="0"/>
  </w:num>
  <w:num w:numId="36">
    <w:abstractNumId w:val="32"/>
  </w:num>
  <w:num w:numId="37">
    <w:abstractNumId w:val="22"/>
  </w:num>
  <w:num w:numId="38">
    <w:abstractNumId w:val="23"/>
  </w:num>
  <w:num w:numId="39">
    <w:abstractNumId w:val="6"/>
  </w:num>
  <w:num w:numId="40">
    <w:abstractNumId w:val="38"/>
  </w:num>
  <w:num w:numId="41">
    <w:abstractNumId w:val="3"/>
  </w:num>
  <w:num w:numId="4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0651"/>
    <w:rsid w:val="0000244F"/>
    <w:rsid w:val="00005527"/>
    <w:rsid w:val="000056B3"/>
    <w:rsid w:val="0000710B"/>
    <w:rsid w:val="00007777"/>
    <w:rsid w:val="00011997"/>
    <w:rsid w:val="000119CA"/>
    <w:rsid w:val="00012354"/>
    <w:rsid w:val="0001261F"/>
    <w:rsid w:val="000127D5"/>
    <w:rsid w:val="00013CEA"/>
    <w:rsid w:val="00014426"/>
    <w:rsid w:val="00015194"/>
    <w:rsid w:val="0001714A"/>
    <w:rsid w:val="00021ECF"/>
    <w:rsid w:val="00024163"/>
    <w:rsid w:val="000246E8"/>
    <w:rsid w:val="00024AC7"/>
    <w:rsid w:val="00026710"/>
    <w:rsid w:val="000276B1"/>
    <w:rsid w:val="00031642"/>
    <w:rsid w:val="0003196A"/>
    <w:rsid w:val="00031C40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37EF7"/>
    <w:rsid w:val="0004023F"/>
    <w:rsid w:val="00040313"/>
    <w:rsid w:val="00040BF2"/>
    <w:rsid w:val="00041CE4"/>
    <w:rsid w:val="0004449B"/>
    <w:rsid w:val="00045578"/>
    <w:rsid w:val="000456AC"/>
    <w:rsid w:val="00052C47"/>
    <w:rsid w:val="00053736"/>
    <w:rsid w:val="000539DE"/>
    <w:rsid w:val="00054E07"/>
    <w:rsid w:val="00055E67"/>
    <w:rsid w:val="000566E6"/>
    <w:rsid w:val="00056B47"/>
    <w:rsid w:val="000579F2"/>
    <w:rsid w:val="00060317"/>
    <w:rsid w:val="000607BB"/>
    <w:rsid w:val="00064C18"/>
    <w:rsid w:val="000659EC"/>
    <w:rsid w:val="00071868"/>
    <w:rsid w:val="000748B6"/>
    <w:rsid w:val="00080846"/>
    <w:rsid w:val="00080F1A"/>
    <w:rsid w:val="00082C5F"/>
    <w:rsid w:val="00083229"/>
    <w:rsid w:val="000855EF"/>
    <w:rsid w:val="00086271"/>
    <w:rsid w:val="000865DB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027"/>
    <w:rsid w:val="0009731D"/>
    <w:rsid w:val="000976AF"/>
    <w:rsid w:val="000976F6"/>
    <w:rsid w:val="000A051E"/>
    <w:rsid w:val="000A08E2"/>
    <w:rsid w:val="000A0F91"/>
    <w:rsid w:val="000A27E9"/>
    <w:rsid w:val="000A2B3F"/>
    <w:rsid w:val="000A30AD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A14"/>
    <w:rsid w:val="000C3E38"/>
    <w:rsid w:val="000C526A"/>
    <w:rsid w:val="000C7C2F"/>
    <w:rsid w:val="000D209D"/>
    <w:rsid w:val="000D51D0"/>
    <w:rsid w:val="000D607F"/>
    <w:rsid w:val="000D66F2"/>
    <w:rsid w:val="000E04E8"/>
    <w:rsid w:val="000E20E5"/>
    <w:rsid w:val="000E51EF"/>
    <w:rsid w:val="000E5684"/>
    <w:rsid w:val="000E6CA8"/>
    <w:rsid w:val="000E79EA"/>
    <w:rsid w:val="000E7D3A"/>
    <w:rsid w:val="000F1961"/>
    <w:rsid w:val="000F22BE"/>
    <w:rsid w:val="000F2EC8"/>
    <w:rsid w:val="000F2F6F"/>
    <w:rsid w:val="000F3357"/>
    <w:rsid w:val="000F6143"/>
    <w:rsid w:val="000F73D8"/>
    <w:rsid w:val="0010165E"/>
    <w:rsid w:val="00102044"/>
    <w:rsid w:val="00104CEC"/>
    <w:rsid w:val="001051A7"/>
    <w:rsid w:val="001060C4"/>
    <w:rsid w:val="00106209"/>
    <w:rsid w:val="00106965"/>
    <w:rsid w:val="00112C1C"/>
    <w:rsid w:val="0011545E"/>
    <w:rsid w:val="0011568E"/>
    <w:rsid w:val="00116711"/>
    <w:rsid w:val="00116A0F"/>
    <w:rsid w:val="001220D2"/>
    <w:rsid w:val="0012298D"/>
    <w:rsid w:val="00123CBF"/>
    <w:rsid w:val="0012471E"/>
    <w:rsid w:val="0012487E"/>
    <w:rsid w:val="00124D49"/>
    <w:rsid w:val="00125AF4"/>
    <w:rsid w:val="001270FB"/>
    <w:rsid w:val="00130FCB"/>
    <w:rsid w:val="001317D8"/>
    <w:rsid w:val="00131C47"/>
    <w:rsid w:val="00133BFF"/>
    <w:rsid w:val="00133E71"/>
    <w:rsid w:val="00134CD6"/>
    <w:rsid w:val="00136460"/>
    <w:rsid w:val="001379A3"/>
    <w:rsid w:val="00140686"/>
    <w:rsid w:val="00141A60"/>
    <w:rsid w:val="00141CE1"/>
    <w:rsid w:val="00143160"/>
    <w:rsid w:val="00143161"/>
    <w:rsid w:val="00143A49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F4C"/>
    <w:rsid w:val="001640EE"/>
    <w:rsid w:val="00164638"/>
    <w:rsid w:val="00170515"/>
    <w:rsid w:val="00170F01"/>
    <w:rsid w:val="00172DB9"/>
    <w:rsid w:val="00174A2A"/>
    <w:rsid w:val="00175437"/>
    <w:rsid w:val="001767EC"/>
    <w:rsid w:val="0018276B"/>
    <w:rsid w:val="001830E1"/>
    <w:rsid w:val="00183250"/>
    <w:rsid w:val="0018333D"/>
    <w:rsid w:val="0018438F"/>
    <w:rsid w:val="001852FB"/>
    <w:rsid w:val="001855EA"/>
    <w:rsid w:val="001858CD"/>
    <w:rsid w:val="00186FCE"/>
    <w:rsid w:val="001873BC"/>
    <w:rsid w:val="001911F9"/>
    <w:rsid w:val="00191D33"/>
    <w:rsid w:val="00191E6F"/>
    <w:rsid w:val="00192D6A"/>
    <w:rsid w:val="00192E6C"/>
    <w:rsid w:val="00195806"/>
    <w:rsid w:val="001965F4"/>
    <w:rsid w:val="00197E45"/>
    <w:rsid w:val="001A3D0C"/>
    <w:rsid w:val="001A4022"/>
    <w:rsid w:val="001A51EB"/>
    <w:rsid w:val="001A6D19"/>
    <w:rsid w:val="001A7475"/>
    <w:rsid w:val="001B06DA"/>
    <w:rsid w:val="001B16BF"/>
    <w:rsid w:val="001B2626"/>
    <w:rsid w:val="001B3654"/>
    <w:rsid w:val="001B4285"/>
    <w:rsid w:val="001B5287"/>
    <w:rsid w:val="001B57A8"/>
    <w:rsid w:val="001B6D24"/>
    <w:rsid w:val="001B7684"/>
    <w:rsid w:val="001B7E07"/>
    <w:rsid w:val="001C01E1"/>
    <w:rsid w:val="001C03ED"/>
    <w:rsid w:val="001C0D99"/>
    <w:rsid w:val="001C12BB"/>
    <w:rsid w:val="001C1B90"/>
    <w:rsid w:val="001C4439"/>
    <w:rsid w:val="001C65E8"/>
    <w:rsid w:val="001D2270"/>
    <w:rsid w:val="001D3273"/>
    <w:rsid w:val="001D4B49"/>
    <w:rsid w:val="001D4EB0"/>
    <w:rsid w:val="001D556A"/>
    <w:rsid w:val="001D7195"/>
    <w:rsid w:val="001D7A61"/>
    <w:rsid w:val="001E02AC"/>
    <w:rsid w:val="001E1354"/>
    <w:rsid w:val="001E3331"/>
    <w:rsid w:val="001E46B0"/>
    <w:rsid w:val="001E695F"/>
    <w:rsid w:val="001E7DC0"/>
    <w:rsid w:val="001E7F76"/>
    <w:rsid w:val="001F54F5"/>
    <w:rsid w:val="001F55A8"/>
    <w:rsid w:val="001F6EA8"/>
    <w:rsid w:val="001F7841"/>
    <w:rsid w:val="002009AB"/>
    <w:rsid w:val="002012C5"/>
    <w:rsid w:val="002023D9"/>
    <w:rsid w:val="00202ADC"/>
    <w:rsid w:val="00206B88"/>
    <w:rsid w:val="002070A2"/>
    <w:rsid w:val="00207324"/>
    <w:rsid w:val="00207D3C"/>
    <w:rsid w:val="00207F67"/>
    <w:rsid w:val="00210A24"/>
    <w:rsid w:val="00211212"/>
    <w:rsid w:val="00211381"/>
    <w:rsid w:val="00212903"/>
    <w:rsid w:val="00212F89"/>
    <w:rsid w:val="00216115"/>
    <w:rsid w:val="00217342"/>
    <w:rsid w:val="002218E9"/>
    <w:rsid w:val="002221AC"/>
    <w:rsid w:val="00222674"/>
    <w:rsid w:val="00224684"/>
    <w:rsid w:val="0022476A"/>
    <w:rsid w:val="00224BC1"/>
    <w:rsid w:val="00224F6A"/>
    <w:rsid w:val="00224FF3"/>
    <w:rsid w:val="0022549A"/>
    <w:rsid w:val="00225C8D"/>
    <w:rsid w:val="00225FD0"/>
    <w:rsid w:val="0022682F"/>
    <w:rsid w:val="0022693A"/>
    <w:rsid w:val="0022751E"/>
    <w:rsid w:val="00227C31"/>
    <w:rsid w:val="00230CDA"/>
    <w:rsid w:val="00231C46"/>
    <w:rsid w:val="002327EC"/>
    <w:rsid w:val="0023396C"/>
    <w:rsid w:val="00234BED"/>
    <w:rsid w:val="00235802"/>
    <w:rsid w:val="00235BBE"/>
    <w:rsid w:val="00236B65"/>
    <w:rsid w:val="0023749E"/>
    <w:rsid w:val="00242751"/>
    <w:rsid w:val="00243D59"/>
    <w:rsid w:val="002462A7"/>
    <w:rsid w:val="00251B0E"/>
    <w:rsid w:val="00252164"/>
    <w:rsid w:val="00252EC7"/>
    <w:rsid w:val="00253383"/>
    <w:rsid w:val="00253542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66EE0"/>
    <w:rsid w:val="00270DAB"/>
    <w:rsid w:val="002714DA"/>
    <w:rsid w:val="00272F89"/>
    <w:rsid w:val="00273AD5"/>
    <w:rsid w:val="002748CF"/>
    <w:rsid w:val="00274FBB"/>
    <w:rsid w:val="0027534E"/>
    <w:rsid w:val="00275911"/>
    <w:rsid w:val="002777ED"/>
    <w:rsid w:val="00277EE1"/>
    <w:rsid w:val="00281467"/>
    <w:rsid w:val="00281F36"/>
    <w:rsid w:val="00283484"/>
    <w:rsid w:val="00285284"/>
    <w:rsid w:val="0028703B"/>
    <w:rsid w:val="00293855"/>
    <w:rsid w:val="00295F5D"/>
    <w:rsid w:val="002973E8"/>
    <w:rsid w:val="00297EB9"/>
    <w:rsid w:val="002A00A2"/>
    <w:rsid w:val="002A1188"/>
    <w:rsid w:val="002A2309"/>
    <w:rsid w:val="002A2A5A"/>
    <w:rsid w:val="002A3FE9"/>
    <w:rsid w:val="002A4181"/>
    <w:rsid w:val="002A4523"/>
    <w:rsid w:val="002A49F6"/>
    <w:rsid w:val="002A57C0"/>
    <w:rsid w:val="002B0562"/>
    <w:rsid w:val="002B0606"/>
    <w:rsid w:val="002B2302"/>
    <w:rsid w:val="002B2C6E"/>
    <w:rsid w:val="002B3628"/>
    <w:rsid w:val="002B434B"/>
    <w:rsid w:val="002B543A"/>
    <w:rsid w:val="002B5656"/>
    <w:rsid w:val="002B590B"/>
    <w:rsid w:val="002B6027"/>
    <w:rsid w:val="002B634C"/>
    <w:rsid w:val="002B6F27"/>
    <w:rsid w:val="002C0485"/>
    <w:rsid w:val="002C075A"/>
    <w:rsid w:val="002C0BBF"/>
    <w:rsid w:val="002C0D41"/>
    <w:rsid w:val="002C135A"/>
    <w:rsid w:val="002C3991"/>
    <w:rsid w:val="002C3FCA"/>
    <w:rsid w:val="002C413D"/>
    <w:rsid w:val="002C732E"/>
    <w:rsid w:val="002C7586"/>
    <w:rsid w:val="002D0424"/>
    <w:rsid w:val="002D066C"/>
    <w:rsid w:val="002D1D40"/>
    <w:rsid w:val="002D2860"/>
    <w:rsid w:val="002D28B0"/>
    <w:rsid w:val="002D3120"/>
    <w:rsid w:val="002D315D"/>
    <w:rsid w:val="002D6CCA"/>
    <w:rsid w:val="002E176B"/>
    <w:rsid w:val="002E2BBF"/>
    <w:rsid w:val="002E38FD"/>
    <w:rsid w:val="002E5C2A"/>
    <w:rsid w:val="002F140A"/>
    <w:rsid w:val="002F14D9"/>
    <w:rsid w:val="002F180F"/>
    <w:rsid w:val="002F1C70"/>
    <w:rsid w:val="002F3198"/>
    <w:rsid w:val="002F3754"/>
    <w:rsid w:val="002F3BE8"/>
    <w:rsid w:val="002F5CFB"/>
    <w:rsid w:val="002F61CA"/>
    <w:rsid w:val="002F6C2D"/>
    <w:rsid w:val="002F79F7"/>
    <w:rsid w:val="003007CD"/>
    <w:rsid w:val="00300B64"/>
    <w:rsid w:val="00301658"/>
    <w:rsid w:val="00302D9A"/>
    <w:rsid w:val="00303F1D"/>
    <w:rsid w:val="00303FEB"/>
    <w:rsid w:val="003051E4"/>
    <w:rsid w:val="003068E9"/>
    <w:rsid w:val="00306BA1"/>
    <w:rsid w:val="00307729"/>
    <w:rsid w:val="0030777D"/>
    <w:rsid w:val="00312198"/>
    <w:rsid w:val="00312914"/>
    <w:rsid w:val="00312B71"/>
    <w:rsid w:val="00314E3C"/>
    <w:rsid w:val="003156CB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0985"/>
    <w:rsid w:val="003214E3"/>
    <w:rsid w:val="00321EF9"/>
    <w:rsid w:val="0032321D"/>
    <w:rsid w:val="00323C51"/>
    <w:rsid w:val="00324B3C"/>
    <w:rsid w:val="00324EFB"/>
    <w:rsid w:val="00325103"/>
    <w:rsid w:val="0032529A"/>
    <w:rsid w:val="00326071"/>
    <w:rsid w:val="00327E52"/>
    <w:rsid w:val="00331028"/>
    <w:rsid w:val="00333557"/>
    <w:rsid w:val="003337C1"/>
    <w:rsid w:val="003338D2"/>
    <w:rsid w:val="00335A12"/>
    <w:rsid w:val="00337665"/>
    <w:rsid w:val="00337A31"/>
    <w:rsid w:val="00340414"/>
    <w:rsid w:val="0034076B"/>
    <w:rsid w:val="00341D88"/>
    <w:rsid w:val="00342216"/>
    <w:rsid w:val="00342648"/>
    <w:rsid w:val="00342855"/>
    <w:rsid w:val="00343095"/>
    <w:rsid w:val="003441CF"/>
    <w:rsid w:val="00344F4A"/>
    <w:rsid w:val="003460DC"/>
    <w:rsid w:val="003461B0"/>
    <w:rsid w:val="003464BA"/>
    <w:rsid w:val="00347063"/>
    <w:rsid w:val="003535B1"/>
    <w:rsid w:val="00354EEA"/>
    <w:rsid w:val="003559E9"/>
    <w:rsid w:val="00355A3B"/>
    <w:rsid w:val="00356716"/>
    <w:rsid w:val="00356C5F"/>
    <w:rsid w:val="00356EA9"/>
    <w:rsid w:val="003570D3"/>
    <w:rsid w:val="00360290"/>
    <w:rsid w:val="00360B5E"/>
    <w:rsid w:val="00360FF3"/>
    <w:rsid w:val="00361666"/>
    <w:rsid w:val="00362EA5"/>
    <w:rsid w:val="0036779F"/>
    <w:rsid w:val="00367BC0"/>
    <w:rsid w:val="003712A3"/>
    <w:rsid w:val="0037269B"/>
    <w:rsid w:val="00372F78"/>
    <w:rsid w:val="00373026"/>
    <w:rsid w:val="003745D8"/>
    <w:rsid w:val="003748CE"/>
    <w:rsid w:val="00375196"/>
    <w:rsid w:val="00376306"/>
    <w:rsid w:val="00376AD3"/>
    <w:rsid w:val="00377738"/>
    <w:rsid w:val="0037778C"/>
    <w:rsid w:val="00380A5C"/>
    <w:rsid w:val="00381EFD"/>
    <w:rsid w:val="00383E5D"/>
    <w:rsid w:val="003845E1"/>
    <w:rsid w:val="00386C37"/>
    <w:rsid w:val="00391213"/>
    <w:rsid w:val="00391278"/>
    <w:rsid w:val="00391CBA"/>
    <w:rsid w:val="003922CC"/>
    <w:rsid w:val="003943C6"/>
    <w:rsid w:val="00394481"/>
    <w:rsid w:val="0039683A"/>
    <w:rsid w:val="003A0319"/>
    <w:rsid w:val="003A07FA"/>
    <w:rsid w:val="003A1BE2"/>
    <w:rsid w:val="003A2FDF"/>
    <w:rsid w:val="003A31B5"/>
    <w:rsid w:val="003A4A5F"/>
    <w:rsid w:val="003A4DE5"/>
    <w:rsid w:val="003B112B"/>
    <w:rsid w:val="003B169C"/>
    <w:rsid w:val="003B2225"/>
    <w:rsid w:val="003B27EE"/>
    <w:rsid w:val="003B30C1"/>
    <w:rsid w:val="003B3E2F"/>
    <w:rsid w:val="003B494C"/>
    <w:rsid w:val="003B4D8E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C759A"/>
    <w:rsid w:val="003D1F77"/>
    <w:rsid w:val="003D416D"/>
    <w:rsid w:val="003D5738"/>
    <w:rsid w:val="003D585B"/>
    <w:rsid w:val="003D786C"/>
    <w:rsid w:val="003E058C"/>
    <w:rsid w:val="003E149D"/>
    <w:rsid w:val="003E25EE"/>
    <w:rsid w:val="003E2835"/>
    <w:rsid w:val="003E7279"/>
    <w:rsid w:val="003F0580"/>
    <w:rsid w:val="003F105D"/>
    <w:rsid w:val="003F2757"/>
    <w:rsid w:val="003F41A5"/>
    <w:rsid w:val="003F42B7"/>
    <w:rsid w:val="003F46E2"/>
    <w:rsid w:val="003F4D84"/>
    <w:rsid w:val="003F5058"/>
    <w:rsid w:val="003F5248"/>
    <w:rsid w:val="003F616C"/>
    <w:rsid w:val="003F64A7"/>
    <w:rsid w:val="003F681D"/>
    <w:rsid w:val="003F73B8"/>
    <w:rsid w:val="003F779B"/>
    <w:rsid w:val="00401BBE"/>
    <w:rsid w:val="00401F48"/>
    <w:rsid w:val="00402F9F"/>
    <w:rsid w:val="0040326B"/>
    <w:rsid w:val="00405A0A"/>
    <w:rsid w:val="0040641E"/>
    <w:rsid w:val="0040648B"/>
    <w:rsid w:val="00410C8F"/>
    <w:rsid w:val="00412571"/>
    <w:rsid w:val="00412C93"/>
    <w:rsid w:val="004142D5"/>
    <w:rsid w:val="004146CA"/>
    <w:rsid w:val="00414988"/>
    <w:rsid w:val="004172B6"/>
    <w:rsid w:val="00417603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09B3"/>
    <w:rsid w:val="00433E5A"/>
    <w:rsid w:val="004374AE"/>
    <w:rsid w:val="00440D07"/>
    <w:rsid w:val="004415AB"/>
    <w:rsid w:val="0044262D"/>
    <w:rsid w:val="0044290D"/>
    <w:rsid w:val="00442D48"/>
    <w:rsid w:val="004435E1"/>
    <w:rsid w:val="00443767"/>
    <w:rsid w:val="00447300"/>
    <w:rsid w:val="004518AA"/>
    <w:rsid w:val="00451976"/>
    <w:rsid w:val="00452F73"/>
    <w:rsid w:val="00453449"/>
    <w:rsid w:val="00453E2D"/>
    <w:rsid w:val="0045541D"/>
    <w:rsid w:val="00455687"/>
    <w:rsid w:val="00455C38"/>
    <w:rsid w:val="0045610F"/>
    <w:rsid w:val="00456FA4"/>
    <w:rsid w:val="00460505"/>
    <w:rsid w:val="00460DCC"/>
    <w:rsid w:val="00461510"/>
    <w:rsid w:val="004621F8"/>
    <w:rsid w:val="004643AB"/>
    <w:rsid w:val="004663ED"/>
    <w:rsid w:val="004671C0"/>
    <w:rsid w:val="00467542"/>
    <w:rsid w:val="004679E4"/>
    <w:rsid w:val="00467F0A"/>
    <w:rsid w:val="00471144"/>
    <w:rsid w:val="00471BAA"/>
    <w:rsid w:val="0047253B"/>
    <w:rsid w:val="00473C35"/>
    <w:rsid w:val="00474433"/>
    <w:rsid w:val="00474465"/>
    <w:rsid w:val="00475D4C"/>
    <w:rsid w:val="004771C3"/>
    <w:rsid w:val="004805C4"/>
    <w:rsid w:val="00480916"/>
    <w:rsid w:val="00480E45"/>
    <w:rsid w:val="00480E67"/>
    <w:rsid w:val="00482045"/>
    <w:rsid w:val="0048223A"/>
    <w:rsid w:val="004827E5"/>
    <w:rsid w:val="004841D7"/>
    <w:rsid w:val="00485248"/>
    <w:rsid w:val="0048673B"/>
    <w:rsid w:val="00490990"/>
    <w:rsid w:val="00490CC3"/>
    <w:rsid w:val="00490DBD"/>
    <w:rsid w:val="00491142"/>
    <w:rsid w:val="00491412"/>
    <w:rsid w:val="004927AF"/>
    <w:rsid w:val="00492C72"/>
    <w:rsid w:val="004931AE"/>
    <w:rsid w:val="0049395E"/>
    <w:rsid w:val="004939A0"/>
    <w:rsid w:val="004940F8"/>
    <w:rsid w:val="0049442D"/>
    <w:rsid w:val="004956ED"/>
    <w:rsid w:val="004958A2"/>
    <w:rsid w:val="00496AD2"/>
    <w:rsid w:val="00497506"/>
    <w:rsid w:val="0049750C"/>
    <w:rsid w:val="004A0110"/>
    <w:rsid w:val="004A0473"/>
    <w:rsid w:val="004A1641"/>
    <w:rsid w:val="004A1AA7"/>
    <w:rsid w:val="004A247D"/>
    <w:rsid w:val="004A29F8"/>
    <w:rsid w:val="004A32EA"/>
    <w:rsid w:val="004A35AA"/>
    <w:rsid w:val="004A35CE"/>
    <w:rsid w:val="004A36AE"/>
    <w:rsid w:val="004A4038"/>
    <w:rsid w:val="004A4430"/>
    <w:rsid w:val="004A4752"/>
    <w:rsid w:val="004A6329"/>
    <w:rsid w:val="004A7770"/>
    <w:rsid w:val="004A7E60"/>
    <w:rsid w:val="004B184B"/>
    <w:rsid w:val="004B198A"/>
    <w:rsid w:val="004B1B31"/>
    <w:rsid w:val="004B4CB1"/>
    <w:rsid w:val="004B4CBE"/>
    <w:rsid w:val="004B6C60"/>
    <w:rsid w:val="004B7E0B"/>
    <w:rsid w:val="004C05B9"/>
    <w:rsid w:val="004C1D31"/>
    <w:rsid w:val="004C2805"/>
    <w:rsid w:val="004C2A3B"/>
    <w:rsid w:val="004D0EEB"/>
    <w:rsid w:val="004D5665"/>
    <w:rsid w:val="004D5C75"/>
    <w:rsid w:val="004D755A"/>
    <w:rsid w:val="004E1662"/>
    <w:rsid w:val="004E1684"/>
    <w:rsid w:val="004E4232"/>
    <w:rsid w:val="004E44B1"/>
    <w:rsid w:val="004F0029"/>
    <w:rsid w:val="004F0CCE"/>
    <w:rsid w:val="004F2642"/>
    <w:rsid w:val="004F2C3D"/>
    <w:rsid w:val="004F2ED0"/>
    <w:rsid w:val="004F3544"/>
    <w:rsid w:val="004F3563"/>
    <w:rsid w:val="004F48F2"/>
    <w:rsid w:val="004F4ACE"/>
    <w:rsid w:val="004F65BC"/>
    <w:rsid w:val="004F74B2"/>
    <w:rsid w:val="004F7542"/>
    <w:rsid w:val="005000BC"/>
    <w:rsid w:val="00500268"/>
    <w:rsid w:val="0050111F"/>
    <w:rsid w:val="00504ACD"/>
    <w:rsid w:val="0050545D"/>
    <w:rsid w:val="00505CE0"/>
    <w:rsid w:val="005068E3"/>
    <w:rsid w:val="0050698E"/>
    <w:rsid w:val="00510669"/>
    <w:rsid w:val="0051142F"/>
    <w:rsid w:val="00511437"/>
    <w:rsid w:val="0051148D"/>
    <w:rsid w:val="00511C3D"/>
    <w:rsid w:val="005123B3"/>
    <w:rsid w:val="005124FA"/>
    <w:rsid w:val="00512DDA"/>
    <w:rsid w:val="00513436"/>
    <w:rsid w:val="00513CC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14E0"/>
    <w:rsid w:val="00525ADE"/>
    <w:rsid w:val="00525E9C"/>
    <w:rsid w:val="005263F4"/>
    <w:rsid w:val="0052667C"/>
    <w:rsid w:val="00526A6F"/>
    <w:rsid w:val="0052755B"/>
    <w:rsid w:val="00532121"/>
    <w:rsid w:val="00532DAE"/>
    <w:rsid w:val="00533586"/>
    <w:rsid w:val="00533DC5"/>
    <w:rsid w:val="00534A91"/>
    <w:rsid w:val="00534D8C"/>
    <w:rsid w:val="0053506B"/>
    <w:rsid w:val="00540A31"/>
    <w:rsid w:val="00540C4E"/>
    <w:rsid w:val="0054232D"/>
    <w:rsid w:val="00543FDA"/>
    <w:rsid w:val="00544BA9"/>
    <w:rsid w:val="0054766C"/>
    <w:rsid w:val="00547CA4"/>
    <w:rsid w:val="005500AF"/>
    <w:rsid w:val="00552D17"/>
    <w:rsid w:val="00553C70"/>
    <w:rsid w:val="00553D1C"/>
    <w:rsid w:val="005558F7"/>
    <w:rsid w:val="005562A5"/>
    <w:rsid w:val="00556F34"/>
    <w:rsid w:val="00565D50"/>
    <w:rsid w:val="00565E3D"/>
    <w:rsid w:val="0056606A"/>
    <w:rsid w:val="00566A88"/>
    <w:rsid w:val="00567AE8"/>
    <w:rsid w:val="00570DE1"/>
    <w:rsid w:val="005719EE"/>
    <w:rsid w:val="00573BAF"/>
    <w:rsid w:val="00573BD9"/>
    <w:rsid w:val="0057408A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2A1A"/>
    <w:rsid w:val="005933D6"/>
    <w:rsid w:val="005954FB"/>
    <w:rsid w:val="005961A6"/>
    <w:rsid w:val="005965FC"/>
    <w:rsid w:val="00596B22"/>
    <w:rsid w:val="005970CD"/>
    <w:rsid w:val="005A019B"/>
    <w:rsid w:val="005A12BB"/>
    <w:rsid w:val="005A2471"/>
    <w:rsid w:val="005A3B16"/>
    <w:rsid w:val="005A42BF"/>
    <w:rsid w:val="005A4EDE"/>
    <w:rsid w:val="005A6B54"/>
    <w:rsid w:val="005A6EBD"/>
    <w:rsid w:val="005B0235"/>
    <w:rsid w:val="005B0663"/>
    <w:rsid w:val="005B23CC"/>
    <w:rsid w:val="005B33DB"/>
    <w:rsid w:val="005B5418"/>
    <w:rsid w:val="005B63C2"/>
    <w:rsid w:val="005B6B19"/>
    <w:rsid w:val="005B6EAA"/>
    <w:rsid w:val="005B787A"/>
    <w:rsid w:val="005B7B74"/>
    <w:rsid w:val="005B7B75"/>
    <w:rsid w:val="005C0332"/>
    <w:rsid w:val="005C0F48"/>
    <w:rsid w:val="005C3AE1"/>
    <w:rsid w:val="005C413B"/>
    <w:rsid w:val="005C5B67"/>
    <w:rsid w:val="005C74C9"/>
    <w:rsid w:val="005C77DB"/>
    <w:rsid w:val="005D02D8"/>
    <w:rsid w:val="005D136D"/>
    <w:rsid w:val="005D1D79"/>
    <w:rsid w:val="005D56F9"/>
    <w:rsid w:val="005D6950"/>
    <w:rsid w:val="005D6DF9"/>
    <w:rsid w:val="005D7CB2"/>
    <w:rsid w:val="005E00E6"/>
    <w:rsid w:val="005E08BB"/>
    <w:rsid w:val="005E0AAC"/>
    <w:rsid w:val="005E14F3"/>
    <w:rsid w:val="005E28DA"/>
    <w:rsid w:val="005E2CE2"/>
    <w:rsid w:val="005E455A"/>
    <w:rsid w:val="005E50ED"/>
    <w:rsid w:val="005E54A9"/>
    <w:rsid w:val="005E6486"/>
    <w:rsid w:val="005E6926"/>
    <w:rsid w:val="005E6B96"/>
    <w:rsid w:val="005E7023"/>
    <w:rsid w:val="005F17FA"/>
    <w:rsid w:val="005F2BF3"/>
    <w:rsid w:val="005F2F95"/>
    <w:rsid w:val="005F3499"/>
    <w:rsid w:val="005F4515"/>
    <w:rsid w:val="005F542D"/>
    <w:rsid w:val="005F6260"/>
    <w:rsid w:val="005F64ED"/>
    <w:rsid w:val="006006EA"/>
    <w:rsid w:val="00600B49"/>
    <w:rsid w:val="006014DF"/>
    <w:rsid w:val="006023F0"/>
    <w:rsid w:val="00602A6A"/>
    <w:rsid w:val="00602DB6"/>
    <w:rsid w:val="00604050"/>
    <w:rsid w:val="00604B20"/>
    <w:rsid w:val="00605E87"/>
    <w:rsid w:val="0060617D"/>
    <w:rsid w:val="00607EFD"/>
    <w:rsid w:val="00607FFA"/>
    <w:rsid w:val="00610824"/>
    <w:rsid w:val="00611204"/>
    <w:rsid w:val="00614916"/>
    <w:rsid w:val="00614E5D"/>
    <w:rsid w:val="006151C0"/>
    <w:rsid w:val="00622B46"/>
    <w:rsid w:val="00624896"/>
    <w:rsid w:val="006258B0"/>
    <w:rsid w:val="00625FE6"/>
    <w:rsid w:val="00631078"/>
    <w:rsid w:val="00631658"/>
    <w:rsid w:val="006323C3"/>
    <w:rsid w:val="00632E23"/>
    <w:rsid w:val="00634DFC"/>
    <w:rsid w:val="0063794F"/>
    <w:rsid w:val="006406C3"/>
    <w:rsid w:val="00640BBA"/>
    <w:rsid w:val="006442B9"/>
    <w:rsid w:val="006451C2"/>
    <w:rsid w:val="00646666"/>
    <w:rsid w:val="006516D8"/>
    <w:rsid w:val="006519B1"/>
    <w:rsid w:val="00651A13"/>
    <w:rsid w:val="006533AF"/>
    <w:rsid w:val="00653474"/>
    <w:rsid w:val="00654FD0"/>
    <w:rsid w:val="00655B38"/>
    <w:rsid w:val="006560EA"/>
    <w:rsid w:val="006561E1"/>
    <w:rsid w:val="00656936"/>
    <w:rsid w:val="0065759C"/>
    <w:rsid w:val="00657B46"/>
    <w:rsid w:val="00660943"/>
    <w:rsid w:val="00662EB0"/>
    <w:rsid w:val="00663FF9"/>
    <w:rsid w:val="00664C98"/>
    <w:rsid w:val="00665CC7"/>
    <w:rsid w:val="006662FF"/>
    <w:rsid w:val="00667F12"/>
    <w:rsid w:val="006714B0"/>
    <w:rsid w:val="00672DF1"/>
    <w:rsid w:val="00674AF2"/>
    <w:rsid w:val="00675143"/>
    <w:rsid w:val="0067620C"/>
    <w:rsid w:val="0067663A"/>
    <w:rsid w:val="006768E7"/>
    <w:rsid w:val="006823FD"/>
    <w:rsid w:val="00682585"/>
    <w:rsid w:val="00683452"/>
    <w:rsid w:val="00683497"/>
    <w:rsid w:val="006838CB"/>
    <w:rsid w:val="006843E6"/>
    <w:rsid w:val="006858BE"/>
    <w:rsid w:val="0068601A"/>
    <w:rsid w:val="00686304"/>
    <w:rsid w:val="0068681A"/>
    <w:rsid w:val="006870D5"/>
    <w:rsid w:val="00690BC9"/>
    <w:rsid w:val="00691204"/>
    <w:rsid w:val="00691869"/>
    <w:rsid w:val="006A0229"/>
    <w:rsid w:val="006A0A86"/>
    <w:rsid w:val="006A3AC5"/>
    <w:rsid w:val="006A4B37"/>
    <w:rsid w:val="006A56A9"/>
    <w:rsid w:val="006A5D41"/>
    <w:rsid w:val="006A71CA"/>
    <w:rsid w:val="006B3DF3"/>
    <w:rsid w:val="006B3E63"/>
    <w:rsid w:val="006B791B"/>
    <w:rsid w:val="006C0981"/>
    <w:rsid w:val="006C275E"/>
    <w:rsid w:val="006C2E38"/>
    <w:rsid w:val="006C553F"/>
    <w:rsid w:val="006C5608"/>
    <w:rsid w:val="006C5961"/>
    <w:rsid w:val="006C5D24"/>
    <w:rsid w:val="006C6112"/>
    <w:rsid w:val="006C6755"/>
    <w:rsid w:val="006C734B"/>
    <w:rsid w:val="006D1B8A"/>
    <w:rsid w:val="006D47B2"/>
    <w:rsid w:val="006D506A"/>
    <w:rsid w:val="006D51D3"/>
    <w:rsid w:val="006D77C1"/>
    <w:rsid w:val="006D7A1A"/>
    <w:rsid w:val="006D7F03"/>
    <w:rsid w:val="006E0508"/>
    <w:rsid w:val="006E1D40"/>
    <w:rsid w:val="006E21B8"/>
    <w:rsid w:val="006E3F12"/>
    <w:rsid w:val="006E4ED6"/>
    <w:rsid w:val="006E5B7E"/>
    <w:rsid w:val="006E6E1E"/>
    <w:rsid w:val="006E72C7"/>
    <w:rsid w:val="006F2235"/>
    <w:rsid w:val="006F58B1"/>
    <w:rsid w:val="006F66D8"/>
    <w:rsid w:val="006F705C"/>
    <w:rsid w:val="006F7846"/>
    <w:rsid w:val="00701406"/>
    <w:rsid w:val="0070179E"/>
    <w:rsid w:val="0070208F"/>
    <w:rsid w:val="007030AC"/>
    <w:rsid w:val="00703514"/>
    <w:rsid w:val="007054DB"/>
    <w:rsid w:val="00707B74"/>
    <w:rsid w:val="00710E27"/>
    <w:rsid w:val="0071116E"/>
    <w:rsid w:val="00711886"/>
    <w:rsid w:val="00712BDC"/>
    <w:rsid w:val="00712E8D"/>
    <w:rsid w:val="0071535B"/>
    <w:rsid w:val="00716C18"/>
    <w:rsid w:val="00716CA7"/>
    <w:rsid w:val="00722095"/>
    <w:rsid w:val="00723A7E"/>
    <w:rsid w:val="00723E0D"/>
    <w:rsid w:val="00724245"/>
    <w:rsid w:val="0072477C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558D"/>
    <w:rsid w:val="00747165"/>
    <w:rsid w:val="00752889"/>
    <w:rsid w:val="00753A00"/>
    <w:rsid w:val="00756D13"/>
    <w:rsid w:val="00756F34"/>
    <w:rsid w:val="007577FD"/>
    <w:rsid w:val="00760819"/>
    <w:rsid w:val="007638BF"/>
    <w:rsid w:val="00763E51"/>
    <w:rsid w:val="00770833"/>
    <w:rsid w:val="00770DAD"/>
    <w:rsid w:val="0077106E"/>
    <w:rsid w:val="00771D29"/>
    <w:rsid w:val="00773510"/>
    <w:rsid w:val="00774043"/>
    <w:rsid w:val="0077410E"/>
    <w:rsid w:val="00775AA7"/>
    <w:rsid w:val="007765A9"/>
    <w:rsid w:val="00777648"/>
    <w:rsid w:val="00780421"/>
    <w:rsid w:val="007810CE"/>
    <w:rsid w:val="00782203"/>
    <w:rsid w:val="00782974"/>
    <w:rsid w:val="00782CBC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3356"/>
    <w:rsid w:val="0079399B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3004"/>
    <w:rsid w:val="007B670B"/>
    <w:rsid w:val="007B7281"/>
    <w:rsid w:val="007B791A"/>
    <w:rsid w:val="007B7EC6"/>
    <w:rsid w:val="007C00EA"/>
    <w:rsid w:val="007C01BF"/>
    <w:rsid w:val="007C1963"/>
    <w:rsid w:val="007C2A52"/>
    <w:rsid w:val="007C5C64"/>
    <w:rsid w:val="007C5D76"/>
    <w:rsid w:val="007C602F"/>
    <w:rsid w:val="007C76C0"/>
    <w:rsid w:val="007C7E28"/>
    <w:rsid w:val="007D099B"/>
    <w:rsid w:val="007D1DCE"/>
    <w:rsid w:val="007D1F30"/>
    <w:rsid w:val="007D1F37"/>
    <w:rsid w:val="007D24B2"/>
    <w:rsid w:val="007D29B9"/>
    <w:rsid w:val="007D30B3"/>
    <w:rsid w:val="007D54D8"/>
    <w:rsid w:val="007D5B16"/>
    <w:rsid w:val="007D6410"/>
    <w:rsid w:val="007D66DE"/>
    <w:rsid w:val="007D6CAA"/>
    <w:rsid w:val="007E0511"/>
    <w:rsid w:val="007E1AD5"/>
    <w:rsid w:val="007E2269"/>
    <w:rsid w:val="007E2D48"/>
    <w:rsid w:val="007E4899"/>
    <w:rsid w:val="007E6307"/>
    <w:rsid w:val="007F0707"/>
    <w:rsid w:val="007F1572"/>
    <w:rsid w:val="007F1B51"/>
    <w:rsid w:val="007F1DDF"/>
    <w:rsid w:val="007F219B"/>
    <w:rsid w:val="007F227F"/>
    <w:rsid w:val="007F6A89"/>
    <w:rsid w:val="007F6B05"/>
    <w:rsid w:val="007F6C82"/>
    <w:rsid w:val="007F76C4"/>
    <w:rsid w:val="008013C3"/>
    <w:rsid w:val="00801482"/>
    <w:rsid w:val="00803635"/>
    <w:rsid w:val="00803FCA"/>
    <w:rsid w:val="00804398"/>
    <w:rsid w:val="00804CC2"/>
    <w:rsid w:val="008051EA"/>
    <w:rsid w:val="00806774"/>
    <w:rsid w:val="00806BDA"/>
    <w:rsid w:val="00807BA3"/>
    <w:rsid w:val="00810DCA"/>
    <w:rsid w:val="00811CCE"/>
    <w:rsid w:val="00812DA6"/>
    <w:rsid w:val="0081333A"/>
    <w:rsid w:val="00820ABC"/>
    <w:rsid w:val="00820BEC"/>
    <w:rsid w:val="00820DE7"/>
    <w:rsid w:val="0082151D"/>
    <w:rsid w:val="008216FA"/>
    <w:rsid w:val="0082228E"/>
    <w:rsid w:val="008222DC"/>
    <w:rsid w:val="00825662"/>
    <w:rsid w:val="008275E8"/>
    <w:rsid w:val="008277CC"/>
    <w:rsid w:val="00827E2C"/>
    <w:rsid w:val="00831EF3"/>
    <w:rsid w:val="00832AF8"/>
    <w:rsid w:val="00832C83"/>
    <w:rsid w:val="00832DF0"/>
    <w:rsid w:val="00832E26"/>
    <w:rsid w:val="00833A2C"/>
    <w:rsid w:val="00834183"/>
    <w:rsid w:val="008343CC"/>
    <w:rsid w:val="008346BA"/>
    <w:rsid w:val="00834F8D"/>
    <w:rsid w:val="008356C0"/>
    <w:rsid w:val="00835BBC"/>
    <w:rsid w:val="00835CD2"/>
    <w:rsid w:val="0083637F"/>
    <w:rsid w:val="00836804"/>
    <w:rsid w:val="008378D3"/>
    <w:rsid w:val="008405B1"/>
    <w:rsid w:val="00840710"/>
    <w:rsid w:val="00843CB7"/>
    <w:rsid w:val="0084441C"/>
    <w:rsid w:val="008459BB"/>
    <w:rsid w:val="00845DD5"/>
    <w:rsid w:val="008505A7"/>
    <w:rsid w:val="00850908"/>
    <w:rsid w:val="008530D9"/>
    <w:rsid w:val="00854986"/>
    <w:rsid w:val="00855F1D"/>
    <w:rsid w:val="00857BCB"/>
    <w:rsid w:val="00860E44"/>
    <w:rsid w:val="0086146C"/>
    <w:rsid w:val="00863153"/>
    <w:rsid w:val="00864C21"/>
    <w:rsid w:val="00864DA2"/>
    <w:rsid w:val="00865A6B"/>
    <w:rsid w:val="008665D2"/>
    <w:rsid w:val="008704C9"/>
    <w:rsid w:val="00874DD2"/>
    <w:rsid w:val="00876E13"/>
    <w:rsid w:val="008802E6"/>
    <w:rsid w:val="00880A4B"/>
    <w:rsid w:val="00880DF0"/>
    <w:rsid w:val="008836C4"/>
    <w:rsid w:val="00883D16"/>
    <w:rsid w:val="008841A6"/>
    <w:rsid w:val="00884DB1"/>
    <w:rsid w:val="0089165C"/>
    <w:rsid w:val="00891D8E"/>
    <w:rsid w:val="0089221E"/>
    <w:rsid w:val="00895272"/>
    <w:rsid w:val="00897B41"/>
    <w:rsid w:val="00897E5E"/>
    <w:rsid w:val="008A0275"/>
    <w:rsid w:val="008A04F2"/>
    <w:rsid w:val="008A0A67"/>
    <w:rsid w:val="008A0DBC"/>
    <w:rsid w:val="008A135A"/>
    <w:rsid w:val="008A16AC"/>
    <w:rsid w:val="008A1F0B"/>
    <w:rsid w:val="008A2454"/>
    <w:rsid w:val="008A324A"/>
    <w:rsid w:val="008A4061"/>
    <w:rsid w:val="008A4805"/>
    <w:rsid w:val="008A497A"/>
    <w:rsid w:val="008A4A21"/>
    <w:rsid w:val="008A4F14"/>
    <w:rsid w:val="008A5BEF"/>
    <w:rsid w:val="008A6DAD"/>
    <w:rsid w:val="008B0119"/>
    <w:rsid w:val="008B0580"/>
    <w:rsid w:val="008B05D4"/>
    <w:rsid w:val="008B1EA9"/>
    <w:rsid w:val="008B1FF5"/>
    <w:rsid w:val="008B39C4"/>
    <w:rsid w:val="008B66A9"/>
    <w:rsid w:val="008C03B4"/>
    <w:rsid w:val="008C0DBD"/>
    <w:rsid w:val="008C224D"/>
    <w:rsid w:val="008C242E"/>
    <w:rsid w:val="008C24DE"/>
    <w:rsid w:val="008C284D"/>
    <w:rsid w:val="008C2B02"/>
    <w:rsid w:val="008C5E35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E2A8E"/>
    <w:rsid w:val="008F071F"/>
    <w:rsid w:val="008F0CB7"/>
    <w:rsid w:val="008F1573"/>
    <w:rsid w:val="008F25E0"/>
    <w:rsid w:val="008F3DAB"/>
    <w:rsid w:val="008F4606"/>
    <w:rsid w:val="008F53A9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5EF"/>
    <w:rsid w:val="0091298F"/>
    <w:rsid w:val="00912BD5"/>
    <w:rsid w:val="00912D89"/>
    <w:rsid w:val="00913226"/>
    <w:rsid w:val="009133EF"/>
    <w:rsid w:val="00913A46"/>
    <w:rsid w:val="00913EF4"/>
    <w:rsid w:val="00913F81"/>
    <w:rsid w:val="00914195"/>
    <w:rsid w:val="00914F8B"/>
    <w:rsid w:val="0091510D"/>
    <w:rsid w:val="00917865"/>
    <w:rsid w:val="00917C9E"/>
    <w:rsid w:val="00920B97"/>
    <w:rsid w:val="009211BF"/>
    <w:rsid w:val="00921986"/>
    <w:rsid w:val="00922746"/>
    <w:rsid w:val="00923395"/>
    <w:rsid w:val="009233FE"/>
    <w:rsid w:val="00923BBB"/>
    <w:rsid w:val="0092423D"/>
    <w:rsid w:val="00925D45"/>
    <w:rsid w:val="00925E08"/>
    <w:rsid w:val="00926FD1"/>
    <w:rsid w:val="00927418"/>
    <w:rsid w:val="009318FE"/>
    <w:rsid w:val="00931B5D"/>
    <w:rsid w:val="009340D9"/>
    <w:rsid w:val="009350E3"/>
    <w:rsid w:val="0093791B"/>
    <w:rsid w:val="00937964"/>
    <w:rsid w:val="00937EF5"/>
    <w:rsid w:val="009411D8"/>
    <w:rsid w:val="0094554A"/>
    <w:rsid w:val="0095092C"/>
    <w:rsid w:val="00950CF9"/>
    <w:rsid w:val="009523D4"/>
    <w:rsid w:val="00952B6A"/>
    <w:rsid w:val="00952F5E"/>
    <w:rsid w:val="00953C29"/>
    <w:rsid w:val="00953CD0"/>
    <w:rsid w:val="00954702"/>
    <w:rsid w:val="00955706"/>
    <w:rsid w:val="00957BA0"/>
    <w:rsid w:val="00961AEB"/>
    <w:rsid w:val="009624AF"/>
    <w:rsid w:val="00963A7E"/>
    <w:rsid w:val="00964ACF"/>
    <w:rsid w:val="00965C7A"/>
    <w:rsid w:val="009675AC"/>
    <w:rsid w:val="00967E64"/>
    <w:rsid w:val="009702EF"/>
    <w:rsid w:val="00970A02"/>
    <w:rsid w:val="00971477"/>
    <w:rsid w:val="00971E78"/>
    <w:rsid w:val="009720C8"/>
    <w:rsid w:val="00972DBF"/>
    <w:rsid w:val="00973377"/>
    <w:rsid w:val="009755D8"/>
    <w:rsid w:val="00975769"/>
    <w:rsid w:val="00975841"/>
    <w:rsid w:val="00975938"/>
    <w:rsid w:val="00975E77"/>
    <w:rsid w:val="00977B49"/>
    <w:rsid w:val="00980A4D"/>
    <w:rsid w:val="009810FE"/>
    <w:rsid w:val="009813F7"/>
    <w:rsid w:val="009825B1"/>
    <w:rsid w:val="00984185"/>
    <w:rsid w:val="009841C7"/>
    <w:rsid w:val="00984259"/>
    <w:rsid w:val="0098503E"/>
    <w:rsid w:val="009859B9"/>
    <w:rsid w:val="00985C63"/>
    <w:rsid w:val="0098644A"/>
    <w:rsid w:val="0098645B"/>
    <w:rsid w:val="009870C6"/>
    <w:rsid w:val="00992098"/>
    <w:rsid w:val="009928D1"/>
    <w:rsid w:val="009951A5"/>
    <w:rsid w:val="00996500"/>
    <w:rsid w:val="00996E4D"/>
    <w:rsid w:val="009971F8"/>
    <w:rsid w:val="009978E2"/>
    <w:rsid w:val="00997D1D"/>
    <w:rsid w:val="009A04B9"/>
    <w:rsid w:val="009A09E9"/>
    <w:rsid w:val="009A15E2"/>
    <w:rsid w:val="009A1B26"/>
    <w:rsid w:val="009A28C1"/>
    <w:rsid w:val="009A2A5A"/>
    <w:rsid w:val="009A3353"/>
    <w:rsid w:val="009A360B"/>
    <w:rsid w:val="009A448C"/>
    <w:rsid w:val="009A4956"/>
    <w:rsid w:val="009A704D"/>
    <w:rsid w:val="009A7604"/>
    <w:rsid w:val="009B03DD"/>
    <w:rsid w:val="009B1326"/>
    <w:rsid w:val="009B29DF"/>
    <w:rsid w:val="009B6908"/>
    <w:rsid w:val="009C001D"/>
    <w:rsid w:val="009C0349"/>
    <w:rsid w:val="009C0881"/>
    <w:rsid w:val="009C0C24"/>
    <w:rsid w:val="009C3A28"/>
    <w:rsid w:val="009C3F59"/>
    <w:rsid w:val="009C7938"/>
    <w:rsid w:val="009D008B"/>
    <w:rsid w:val="009D00C5"/>
    <w:rsid w:val="009D02BA"/>
    <w:rsid w:val="009D21F9"/>
    <w:rsid w:val="009D3162"/>
    <w:rsid w:val="009D37B8"/>
    <w:rsid w:val="009D3F40"/>
    <w:rsid w:val="009D4282"/>
    <w:rsid w:val="009D4AE4"/>
    <w:rsid w:val="009D4F33"/>
    <w:rsid w:val="009D75B7"/>
    <w:rsid w:val="009D7A23"/>
    <w:rsid w:val="009E1169"/>
    <w:rsid w:val="009E16FB"/>
    <w:rsid w:val="009E43AD"/>
    <w:rsid w:val="009E4845"/>
    <w:rsid w:val="009E4D34"/>
    <w:rsid w:val="009E79F2"/>
    <w:rsid w:val="009F2028"/>
    <w:rsid w:val="009F2604"/>
    <w:rsid w:val="009F469A"/>
    <w:rsid w:val="009F69B6"/>
    <w:rsid w:val="009F69C6"/>
    <w:rsid w:val="00A000D5"/>
    <w:rsid w:val="00A01653"/>
    <w:rsid w:val="00A01657"/>
    <w:rsid w:val="00A05784"/>
    <w:rsid w:val="00A0629D"/>
    <w:rsid w:val="00A06A9A"/>
    <w:rsid w:val="00A07355"/>
    <w:rsid w:val="00A1003B"/>
    <w:rsid w:val="00A1007E"/>
    <w:rsid w:val="00A109D5"/>
    <w:rsid w:val="00A1390A"/>
    <w:rsid w:val="00A152E4"/>
    <w:rsid w:val="00A155DA"/>
    <w:rsid w:val="00A215C6"/>
    <w:rsid w:val="00A237C0"/>
    <w:rsid w:val="00A2426A"/>
    <w:rsid w:val="00A24988"/>
    <w:rsid w:val="00A26263"/>
    <w:rsid w:val="00A2777F"/>
    <w:rsid w:val="00A30009"/>
    <w:rsid w:val="00A31D90"/>
    <w:rsid w:val="00A32CCD"/>
    <w:rsid w:val="00A33B8A"/>
    <w:rsid w:val="00A33F06"/>
    <w:rsid w:val="00A40468"/>
    <w:rsid w:val="00A40622"/>
    <w:rsid w:val="00A42093"/>
    <w:rsid w:val="00A42B24"/>
    <w:rsid w:val="00A42BB7"/>
    <w:rsid w:val="00A459A0"/>
    <w:rsid w:val="00A45D96"/>
    <w:rsid w:val="00A46C8F"/>
    <w:rsid w:val="00A50359"/>
    <w:rsid w:val="00A50C85"/>
    <w:rsid w:val="00A50F56"/>
    <w:rsid w:val="00A5476F"/>
    <w:rsid w:val="00A5571B"/>
    <w:rsid w:val="00A56C91"/>
    <w:rsid w:val="00A57393"/>
    <w:rsid w:val="00A57E2C"/>
    <w:rsid w:val="00A614D6"/>
    <w:rsid w:val="00A61871"/>
    <w:rsid w:val="00A62412"/>
    <w:rsid w:val="00A64328"/>
    <w:rsid w:val="00A64BEF"/>
    <w:rsid w:val="00A64F6D"/>
    <w:rsid w:val="00A66EC1"/>
    <w:rsid w:val="00A71799"/>
    <w:rsid w:val="00A7260F"/>
    <w:rsid w:val="00A7288C"/>
    <w:rsid w:val="00A72A39"/>
    <w:rsid w:val="00A74367"/>
    <w:rsid w:val="00A765A9"/>
    <w:rsid w:val="00A76CA4"/>
    <w:rsid w:val="00A77E52"/>
    <w:rsid w:val="00A8080D"/>
    <w:rsid w:val="00A80823"/>
    <w:rsid w:val="00A808DD"/>
    <w:rsid w:val="00A80EC6"/>
    <w:rsid w:val="00A8128C"/>
    <w:rsid w:val="00A832A5"/>
    <w:rsid w:val="00A84098"/>
    <w:rsid w:val="00A84194"/>
    <w:rsid w:val="00A844D4"/>
    <w:rsid w:val="00A861A5"/>
    <w:rsid w:val="00A867CE"/>
    <w:rsid w:val="00A875A6"/>
    <w:rsid w:val="00A87734"/>
    <w:rsid w:val="00A9484F"/>
    <w:rsid w:val="00A94D07"/>
    <w:rsid w:val="00A95938"/>
    <w:rsid w:val="00A95DA9"/>
    <w:rsid w:val="00A97320"/>
    <w:rsid w:val="00A97876"/>
    <w:rsid w:val="00AA0D1F"/>
    <w:rsid w:val="00AA1A08"/>
    <w:rsid w:val="00AA3538"/>
    <w:rsid w:val="00AA37BA"/>
    <w:rsid w:val="00AA651D"/>
    <w:rsid w:val="00AA7868"/>
    <w:rsid w:val="00AA7C52"/>
    <w:rsid w:val="00AB0A34"/>
    <w:rsid w:val="00AB1065"/>
    <w:rsid w:val="00AB1A69"/>
    <w:rsid w:val="00AB38C5"/>
    <w:rsid w:val="00AB3C4B"/>
    <w:rsid w:val="00AB677E"/>
    <w:rsid w:val="00AB7456"/>
    <w:rsid w:val="00AB7485"/>
    <w:rsid w:val="00AB7E7E"/>
    <w:rsid w:val="00AB7F3A"/>
    <w:rsid w:val="00AC068E"/>
    <w:rsid w:val="00AC1E9D"/>
    <w:rsid w:val="00AC7E19"/>
    <w:rsid w:val="00AD0A32"/>
    <w:rsid w:val="00AD1CDC"/>
    <w:rsid w:val="00AD231B"/>
    <w:rsid w:val="00AD2536"/>
    <w:rsid w:val="00AD3002"/>
    <w:rsid w:val="00AD518B"/>
    <w:rsid w:val="00AD6380"/>
    <w:rsid w:val="00AD68B7"/>
    <w:rsid w:val="00AD6B8B"/>
    <w:rsid w:val="00AD7EAF"/>
    <w:rsid w:val="00AE0BF2"/>
    <w:rsid w:val="00AE105C"/>
    <w:rsid w:val="00AE2661"/>
    <w:rsid w:val="00AE328F"/>
    <w:rsid w:val="00AE580B"/>
    <w:rsid w:val="00AE621E"/>
    <w:rsid w:val="00AE758B"/>
    <w:rsid w:val="00AF01A3"/>
    <w:rsid w:val="00AF0600"/>
    <w:rsid w:val="00AF08D2"/>
    <w:rsid w:val="00AF1097"/>
    <w:rsid w:val="00AF15D0"/>
    <w:rsid w:val="00AF1649"/>
    <w:rsid w:val="00AF1873"/>
    <w:rsid w:val="00AF2267"/>
    <w:rsid w:val="00AF2754"/>
    <w:rsid w:val="00AF282C"/>
    <w:rsid w:val="00AF3AA2"/>
    <w:rsid w:val="00AF4015"/>
    <w:rsid w:val="00AF4975"/>
    <w:rsid w:val="00AF54ED"/>
    <w:rsid w:val="00AF703E"/>
    <w:rsid w:val="00B01BD7"/>
    <w:rsid w:val="00B01C1F"/>
    <w:rsid w:val="00B0362B"/>
    <w:rsid w:val="00B044AF"/>
    <w:rsid w:val="00B046A9"/>
    <w:rsid w:val="00B0500F"/>
    <w:rsid w:val="00B06B0A"/>
    <w:rsid w:val="00B1041B"/>
    <w:rsid w:val="00B107E6"/>
    <w:rsid w:val="00B10E1C"/>
    <w:rsid w:val="00B11864"/>
    <w:rsid w:val="00B12955"/>
    <w:rsid w:val="00B12C91"/>
    <w:rsid w:val="00B14E31"/>
    <w:rsid w:val="00B164D2"/>
    <w:rsid w:val="00B17EBC"/>
    <w:rsid w:val="00B218E8"/>
    <w:rsid w:val="00B219D9"/>
    <w:rsid w:val="00B223A5"/>
    <w:rsid w:val="00B23996"/>
    <w:rsid w:val="00B24007"/>
    <w:rsid w:val="00B240CD"/>
    <w:rsid w:val="00B2569F"/>
    <w:rsid w:val="00B2752D"/>
    <w:rsid w:val="00B277C4"/>
    <w:rsid w:val="00B27E65"/>
    <w:rsid w:val="00B30A45"/>
    <w:rsid w:val="00B3170C"/>
    <w:rsid w:val="00B31C82"/>
    <w:rsid w:val="00B321D2"/>
    <w:rsid w:val="00B32317"/>
    <w:rsid w:val="00B326D8"/>
    <w:rsid w:val="00B3283C"/>
    <w:rsid w:val="00B35321"/>
    <w:rsid w:val="00B37229"/>
    <w:rsid w:val="00B41754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4F51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6E07"/>
    <w:rsid w:val="00B67C08"/>
    <w:rsid w:val="00B70047"/>
    <w:rsid w:val="00B711BA"/>
    <w:rsid w:val="00B71E44"/>
    <w:rsid w:val="00B722BF"/>
    <w:rsid w:val="00B728E1"/>
    <w:rsid w:val="00B72A02"/>
    <w:rsid w:val="00B72CDC"/>
    <w:rsid w:val="00B72DA7"/>
    <w:rsid w:val="00B73411"/>
    <w:rsid w:val="00B73796"/>
    <w:rsid w:val="00B73D5A"/>
    <w:rsid w:val="00B743BC"/>
    <w:rsid w:val="00B75F0F"/>
    <w:rsid w:val="00B773AE"/>
    <w:rsid w:val="00B77564"/>
    <w:rsid w:val="00B80B89"/>
    <w:rsid w:val="00B81D7A"/>
    <w:rsid w:val="00B81E48"/>
    <w:rsid w:val="00B82BCB"/>
    <w:rsid w:val="00B83859"/>
    <w:rsid w:val="00B83B32"/>
    <w:rsid w:val="00B8542A"/>
    <w:rsid w:val="00B8604A"/>
    <w:rsid w:val="00B86349"/>
    <w:rsid w:val="00B87174"/>
    <w:rsid w:val="00B90F15"/>
    <w:rsid w:val="00B912B7"/>
    <w:rsid w:val="00B91732"/>
    <w:rsid w:val="00B9392B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322"/>
    <w:rsid w:val="00BB1DD7"/>
    <w:rsid w:val="00BB4127"/>
    <w:rsid w:val="00BB6BBF"/>
    <w:rsid w:val="00BB6FFC"/>
    <w:rsid w:val="00BC0384"/>
    <w:rsid w:val="00BC098B"/>
    <w:rsid w:val="00BC1BEF"/>
    <w:rsid w:val="00BC1FD5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4F57"/>
    <w:rsid w:val="00BD6D7A"/>
    <w:rsid w:val="00BD7DE7"/>
    <w:rsid w:val="00BE01A5"/>
    <w:rsid w:val="00BE1A48"/>
    <w:rsid w:val="00BE1E32"/>
    <w:rsid w:val="00BE2FD3"/>
    <w:rsid w:val="00BE36B0"/>
    <w:rsid w:val="00BE46CD"/>
    <w:rsid w:val="00BE472D"/>
    <w:rsid w:val="00BE6A9E"/>
    <w:rsid w:val="00BF02E7"/>
    <w:rsid w:val="00BF0D7E"/>
    <w:rsid w:val="00BF20F8"/>
    <w:rsid w:val="00BF2D2B"/>
    <w:rsid w:val="00BF3837"/>
    <w:rsid w:val="00BF43F0"/>
    <w:rsid w:val="00BF5B12"/>
    <w:rsid w:val="00BF6927"/>
    <w:rsid w:val="00BF7098"/>
    <w:rsid w:val="00BF70FE"/>
    <w:rsid w:val="00BF7449"/>
    <w:rsid w:val="00C000B4"/>
    <w:rsid w:val="00C00E32"/>
    <w:rsid w:val="00C032B8"/>
    <w:rsid w:val="00C044BD"/>
    <w:rsid w:val="00C053BE"/>
    <w:rsid w:val="00C05ED3"/>
    <w:rsid w:val="00C07370"/>
    <w:rsid w:val="00C0747E"/>
    <w:rsid w:val="00C10598"/>
    <w:rsid w:val="00C10B98"/>
    <w:rsid w:val="00C125AB"/>
    <w:rsid w:val="00C12AB3"/>
    <w:rsid w:val="00C12D3A"/>
    <w:rsid w:val="00C12FDE"/>
    <w:rsid w:val="00C13325"/>
    <w:rsid w:val="00C1362D"/>
    <w:rsid w:val="00C1377F"/>
    <w:rsid w:val="00C159F1"/>
    <w:rsid w:val="00C15E56"/>
    <w:rsid w:val="00C15F03"/>
    <w:rsid w:val="00C166FC"/>
    <w:rsid w:val="00C17096"/>
    <w:rsid w:val="00C21C32"/>
    <w:rsid w:val="00C2208A"/>
    <w:rsid w:val="00C25A53"/>
    <w:rsid w:val="00C25CCF"/>
    <w:rsid w:val="00C25E97"/>
    <w:rsid w:val="00C26B45"/>
    <w:rsid w:val="00C27346"/>
    <w:rsid w:val="00C27AAD"/>
    <w:rsid w:val="00C324F0"/>
    <w:rsid w:val="00C32BF0"/>
    <w:rsid w:val="00C337E7"/>
    <w:rsid w:val="00C34139"/>
    <w:rsid w:val="00C3423D"/>
    <w:rsid w:val="00C34467"/>
    <w:rsid w:val="00C34476"/>
    <w:rsid w:val="00C34520"/>
    <w:rsid w:val="00C346E1"/>
    <w:rsid w:val="00C35878"/>
    <w:rsid w:val="00C35C82"/>
    <w:rsid w:val="00C37FC7"/>
    <w:rsid w:val="00C40DAF"/>
    <w:rsid w:val="00C414B9"/>
    <w:rsid w:val="00C424CA"/>
    <w:rsid w:val="00C428B3"/>
    <w:rsid w:val="00C42A3C"/>
    <w:rsid w:val="00C42F31"/>
    <w:rsid w:val="00C45244"/>
    <w:rsid w:val="00C4628B"/>
    <w:rsid w:val="00C47E9E"/>
    <w:rsid w:val="00C52AFF"/>
    <w:rsid w:val="00C53812"/>
    <w:rsid w:val="00C53855"/>
    <w:rsid w:val="00C5437F"/>
    <w:rsid w:val="00C552F5"/>
    <w:rsid w:val="00C577E1"/>
    <w:rsid w:val="00C578C0"/>
    <w:rsid w:val="00C57970"/>
    <w:rsid w:val="00C6019B"/>
    <w:rsid w:val="00C603BE"/>
    <w:rsid w:val="00C61DFC"/>
    <w:rsid w:val="00C61EEB"/>
    <w:rsid w:val="00C63317"/>
    <w:rsid w:val="00C65427"/>
    <w:rsid w:val="00C67C67"/>
    <w:rsid w:val="00C70107"/>
    <w:rsid w:val="00C7189F"/>
    <w:rsid w:val="00C7229D"/>
    <w:rsid w:val="00C725D5"/>
    <w:rsid w:val="00C742BB"/>
    <w:rsid w:val="00C7466D"/>
    <w:rsid w:val="00C76DE3"/>
    <w:rsid w:val="00C77C5F"/>
    <w:rsid w:val="00C805E5"/>
    <w:rsid w:val="00C82650"/>
    <w:rsid w:val="00C82E59"/>
    <w:rsid w:val="00C8312D"/>
    <w:rsid w:val="00C83F26"/>
    <w:rsid w:val="00C86751"/>
    <w:rsid w:val="00C8764C"/>
    <w:rsid w:val="00C87E17"/>
    <w:rsid w:val="00C905CA"/>
    <w:rsid w:val="00C905E4"/>
    <w:rsid w:val="00C91C3E"/>
    <w:rsid w:val="00C924A2"/>
    <w:rsid w:val="00C92EB6"/>
    <w:rsid w:val="00C930C9"/>
    <w:rsid w:val="00C94F28"/>
    <w:rsid w:val="00C951F4"/>
    <w:rsid w:val="00C957B6"/>
    <w:rsid w:val="00C9758D"/>
    <w:rsid w:val="00C979D6"/>
    <w:rsid w:val="00CA06BD"/>
    <w:rsid w:val="00CA0799"/>
    <w:rsid w:val="00CA157C"/>
    <w:rsid w:val="00CA3415"/>
    <w:rsid w:val="00CA3838"/>
    <w:rsid w:val="00CA3B97"/>
    <w:rsid w:val="00CA4645"/>
    <w:rsid w:val="00CA4A3F"/>
    <w:rsid w:val="00CA4CF6"/>
    <w:rsid w:val="00CA4FD5"/>
    <w:rsid w:val="00CA5D2F"/>
    <w:rsid w:val="00CA5FC6"/>
    <w:rsid w:val="00CA6503"/>
    <w:rsid w:val="00CA748D"/>
    <w:rsid w:val="00CA7BC0"/>
    <w:rsid w:val="00CB0114"/>
    <w:rsid w:val="00CB059E"/>
    <w:rsid w:val="00CB3C34"/>
    <w:rsid w:val="00CB3E8C"/>
    <w:rsid w:val="00CB5E71"/>
    <w:rsid w:val="00CB740E"/>
    <w:rsid w:val="00CB7B90"/>
    <w:rsid w:val="00CC0E55"/>
    <w:rsid w:val="00CC14FE"/>
    <w:rsid w:val="00CC182E"/>
    <w:rsid w:val="00CC2021"/>
    <w:rsid w:val="00CC35D4"/>
    <w:rsid w:val="00CC3E9C"/>
    <w:rsid w:val="00CC497F"/>
    <w:rsid w:val="00CC618F"/>
    <w:rsid w:val="00CC6AB1"/>
    <w:rsid w:val="00CC6F4E"/>
    <w:rsid w:val="00CD0AF0"/>
    <w:rsid w:val="00CD1320"/>
    <w:rsid w:val="00CD36FC"/>
    <w:rsid w:val="00CD38A6"/>
    <w:rsid w:val="00CD3D6C"/>
    <w:rsid w:val="00CD3FA5"/>
    <w:rsid w:val="00CD403A"/>
    <w:rsid w:val="00CD4F06"/>
    <w:rsid w:val="00CD55B4"/>
    <w:rsid w:val="00CD594D"/>
    <w:rsid w:val="00CD79D7"/>
    <w:rsid w:val="00CD7CD4"/>
    <w:rsid w:val="00CE074E"/>
    <w:rsid w:val="00CE1672"/>
    <w:rsid w:val="00CE1D4E"/>
    <w:rsid w:val="00CE24A6"/>
    <w:rsid w:val="00CE29BC"/>
    <w:rsid w:val="00CE3392"/>
    <w:rsid w:val="00CE3844"/>
    <w:rsid w:val="00CE3962"/>
    <w:rsid w:val="00CE3A93"/>
    <w:rsid w:val="00CE4B3A"/>
    <w:rsid w:val="00CE52F6"/>
    <w:rsid w:val="00CE58CF"/>
    <w:rsid w:val="00CE662C"/>
    <w:rsid w:val="00CE6F08"/>
    <w:rsid w:val="00CE7AC5"/>
    <w:rsid w:val="00CF2413"/>
    <w:rsid w:val="00CF272C"/>
    <w:rsid w:val="00CF6331"/>
    <w:rsid w:val="00CF706C"/>
    <w:rsid w:val="00D01CBF"/>
    <w:rsid w:val="00D01CD7"/>
    <w:rsid w:val="00D02395"/>
    <w:rsid w:val="00D03EDB"/>
    <w:rsid w:val="00D04EDB"/>
    <w:rsid w:val="00D06F49"/>
    <w:rsid w:val="00D07058"/>
    <w:rsid w:val="00D071C2"/>
    <w:rsid w:val="00D10159"/>
    <w:rsid w:val="00D12CF8"/>
    <w:rsid w:val="00D14730"/>
    <w:rsid w:val="00D1511B"/>
    <w:rsid w:val="00D20C00"/>
    <w:rsid w:val="00D22262"/>
    <w:rsid w:val="00D22BF3"/>
    <w:rsid w:val="00D2328E"/>
    <w:rsid w:val="00D24DC7"/>
    <w:rsid w:val="00D25213"/>
    <w:rsid w:val="00D25569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5468"/>
    <w:rsid w:val="00D36A2B"/>
    <w:rsid w:val="00D37505"/>
    <w:rsid w:val="00D37C99"/>
    <w:rsid w:val="00D37D4B"/>
    <w:rsid w:val="00D405FD"/>
    <w:rsid w:val="00D4197D"/>
    <w:rsid w:val="00D42CB9"/>
    <w:rsid w:val="00D43334"/>
    <w:rsid w:val="00D4407C"/>
    <w:rsid w:val="00D44B8C"/>
    <w:rsid w:val="00D453F0"/>
    <w:rsid w:val="00D4574C"/>
    <w:rsid w:val="00D465C8"/>
    <w:rsid w:val="00D50B3B"/>
    <w:rsid w:val="00D51FB6"/>
    <w:rsid w:val="00D52615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39DA"/>
    <w:rsid w:val="00D64507"/>
    <w:rsid w:val="00D6495B"/>
    <w:rsid w:val="00D65F4C"/>
    <w:rsid w:val="00D66C22"/>
    <w:rsid w:val="00D70244"/>
    <w:rsid w:val="00D705AD"/>
    <w:rsid w:val="00D70F0C"/>
    <w:rsid w:val="00D72B78"/>
    <w:rsid w:val="00D74319"/>
    <w:rsid w:val="00D74327"/>
    <w:rsid w:val="00D74E87"/>
    <w:rsid w:val="00D7516F"/>
    <w:rsid w:val="00D769E5"/>
    <w:rsid w:val="00D769F8"/>
    <w:rsid w:val="00D80930"/>
    <w:rsid w:val="00D812CE"/>
    <w:rsid w:val="00D81434"/>
    <w:rsid w:val="00D81BC5"/>
    <w:rsid w:val="00D825CA"/>
    <w:rsid w:val="00D82C95"/>
    <w:rsid w:val="00D85477"/>
    <w:rsid w:val="00D8552A"/>
    <w:rsid w:val="00D85662"/>
    <w:rsid w:val="00D86608"/>
    <w:rsid w:val="00D86EDD"/>
    <w:rsid w:val="00D87955"/>
    <w:rsid w:val="00D87B0D"/>
    <w:rsid w:val="00D90068"/>
    <w:rsid w:val="00D9014F"/>
    <w:rsid w:val="00D92F71"/>
    <w:rsid w:val="00D9396A"/>
    <w:rsid w:val="00D94D14"/>
    <w:rsid w:val="00D95F92"/>
    <w:rsid w:val="00D96122"/>
    <w:rsid w:val="00D9727C"/>
    <w:rsid w:val="00DA23B4"/>
    <w:rsid w:val="00DA2E42"/>
    <w:rsid w:val="00DA324C"/>
    <w:rsid w:val="00DA32D3"/>
    <w:rsid w:val="00DA3300"/>
    <w:rsid w:val="00DA5C3D"/>
    <w:rsid w:val="00DA5CDD"/>
    <w:rsid w:val="00DA61F4"/>
    <w:rsid w:val="00DA6BA7"/>
    <w:rsid w:val="00DA6CC1"/>
    <w:rsid w:val="00DA6EF4"/>
    <w:rsid w:val="00DB0B0F"/>
    <w:rsid w:val="00DB0BD2"/>
    <w:rsid w:val="00DB176C"/>
    <w:rsid w:val="00DB25D0"/>
    <w:rsid w:val="00DB26C6"/>
    <w:rsid w:val="00DB6CEC"/>
    <w:rsid w:val="00DB7170"/>
    <w:rsid w:val="00DC03EF"/>
    <w:rsid w:val="00DC18E9"/>
    <w:rsid w:val="00DC1F53"/>
    <w:rsid w:val="00DC2622"/>
    <w:rsid w:val="00DC26FE"/>
    <w:rsid w:val="00DC30DC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4EE5"/>
    <w:rsid w:val="00DD75A6"/>
    <w:rsid w:val="00DE04EC"/>
    <w:rsid w:val="00DE0885"/>
    <w:rsid w:val="00DE1934"/>
    <w:rsid w:val="00DE27B0"/>
    <w:rsid w:val="00DE3432"/>
    <w:rsid w:val="00DE408F"/>
    <w:rsid w:val="00DE4619"/>
    <w:rsid w:val="00DE46B6"/>
    <w:rsid w:val="00DE7A47"/>
    <w:rsid w:val="00DF0AA3"/>
    <w:rsid w:val="00DF1100"/>
    <w:rsid w:val="00DF17FF"/>
    <w:rsid w:val="00DF2324"/>
    <w:rsid w:val="00DF2EA4"/>
    <w:rsid w:val="00DF3F8F"/>
    <w:rsid w:val="00DF46EE"/>
    <w:rsid w:val="00DF62D8"/>
    <w:rsid w:val="00DF653D"/>
    <w:rsid w:val="00DF655A"/>
    <w:rsid w:val="00E00770"/>
    <w:rsid w:val="00E02D32"/>
    <w:rsid w:val="00E03558"/>
    <w:rsid w:val="00E05366"/>
    <w:rsid w:val="00E0575B"/>
    <w:rsid w:val="00E05C71"/>
    <w:rsid w:val="00E06ED9"/>
    <w:rsid w:val="00E1020D"/>
    <w:rsid w:val="00E10F22"/>
    <w:rsid w:val="00E12433"/>
    <w:rsid w:val="00E139C6"/>
    <w:rsid w:val="00E15535"/>
    <w:rsid w:val="00E164E1"/>
    <w:rsid w:val="00E210EB"/>
    <w:rsid w:val="00E22A68"/>
    <w:rsid w:val="00E22A98"/>
    <w:rsid w:val="00E2334A"/>
    <w:rsid w:val="00E23745"/>
    <w:rsid w:val="00E23E13"/>
    <w:rsid w:val="00E24366"/>
    <w:rsid w:val="00E24803"/>
    <w:rsid w:val="00E250FA"/>
    <w:rsid w:val="00E251F9"/>
    <w:rsid w:val="00E2623E"/>
    <w:rsid w:val="00E262D8"/>
    <w:rsid w:val="00E2761C"/>
    <w:rsid w:val="00E30444"/>
    <w:rsid w:val="00E30958"/>
    <w:rsid w:val="00E320C9"/>
    <w:rsid w:val="00E3252A"/>
    <w:rsid w:val="00E33EB0"/>
    <w:rsid w:val="00E35315"/>
    <w:rsid w:val="00E36083"/>
    <w:rsid w:val="00E362C7"/>
    <w:rsid w:val="00E363BE"/>
    <w:rsid w:val="00E367C1"/>
    <w:rsid w:val="00E37136"/>
    <w:rsid w:val="00E4099B"/>
    <w:rsid w:val="00E41910"/>
    <w:rsid w:val="00E41B55"/>
    <w:rsid w:val="00E41F15"/>
    <w:rsid w:val="00E43DC9"/>
    <w:rsid w:val="00E4442B"/>
    <w:rsid w:val="00E44DAD"/>
    <w:rsid w:val="00E44F49"/>
    <w:rsid w:val="00E4661D"/>
    <w:rsid w:val="00E47B2C"/>
    <w:rsid w:val="00E502F2"/>
    <w:rsid w:val="00E51B28"/>
    <w:rsid w:val="00E529E5"/>
    <w:rsid w:val="00E53E8B"/>
    <w:rsid w:val="00E55F19"/>
    <w:rsid w:val="00E56ECC"/>
    <w:rsid w:val="00E57619"/>
    <w:rsid w:val="00E604A1"/>
    <w:rsid w:val="00E60655"/>
    <w:rsid w:val="00E612C1"/>
    <w:rsid w:val="00E6267D"/>
    <w:rsid w:val="00E62B91"/>
    <w:rsid w:val="00E62DA9"/>
    <w:rsid w:val="00E63777"/>
    <w:rsid w:val="00E63BBE"/>
    <w:rsid w:val="00E63F6E"/>
    <w:rsid w:val="00E6445E"/>
    <w:rsid w:val="00E645CF"/>
    <w:rsid w:val="00E645E8"/>
    <w:rsid w:val="00E657D5"/>
    <w:rsid w:val="00E705BB"/>
    <w:rsid w:val="00E70FEE"/>
    <w:rsid w:val="00E723FC"/>
    <w:rsid w:val="00E72C74"/>
    <w:rsid w:val="00E7371B"/>
    <w:rsid w:val="00E754CE"/>
    <w:rsid w:val="00E76493"/>
    <w:rsid w:val="00E76D41"/>
    <w:rsid w:val="00E7725F"/>
    <w:rsid w:val="00E77752"/>
    <w:rsid w:val="00E800A0"/>
    <w:rsid w:val="00E82BB4"/>
    <w:rsid w:val="00E84253"/>
    <w:rsid w:val="00E84F8D"/>
    <w:rsid w:val="00E86012"/>
    <w:rsid w:val="00E86827"/>
    <w:rsid w:val="00E86B51"/>
    <w:rsid w:val="00E87175"/>
    <w:rsid w:val="00E900A9"/>
    <w:rsid w:val="00E9187D"/>
    <w:rsid w:val="00E91D33"/>
    <w:rsid w:val="00E93CCA"/>
    <w:rsid w:val="00E93D2C"/>
    <w:rsid w:val="00E9413C"/>
    <w:rsid w:val="00E946F2"/>
    <w:rsid w:val="00E951EB"/>
    <w:rsid w:val="00E952B4"/>
    <w:rsid w:val="00EA07D7"/>
    <w:rsid w:val="00EA11E0"/>
    <w:rsid w:val="00EA3110"/>
    <w:rsid w:val="00EA317C"/>
    <w:rsid w:val="00EA3EA0"/>
    <w:rsid w:val="00EA6881"/>
    <w:rsid w:val="00EA774F"/>
    <w:rsid w:val="00EA7AC9"/>
    <w:rsid w:val="00EA7CBF"/>
    <w:rsid w:val="00EA7D37"/>
    <w:rsid w:val="00EB0F9F"/>
    <w:rsid w:val="00EB2A7D"/>
    <w:rsid w:val="00EB2C97"/>
    <w:rsid w:val="00EB77A1"/>
    <w:rsid w:val="00EC1A8C"/>
    <w:rsid w:val="00EC2BD6"/>
    <w:rsid w:val="00EC3057"/>
    <w:rsid w:val="00EC312E"/>
    <w:rsid w:val="00EC7BA7"/>
    <w:rsid w:val="00EC7DFC"/>
    <w:rsid w:val="00ED0B63"/>
    <w:rsid w:val="00ED0CE3"/>
    <w:rsid w:val="00ED2B6E"/>
    <w:rsid w:val="00ED346A"/>
    <w:rsid w:val="00ED36D0"/>
    <w:rsid w:val="00ED4C44"/>
    <w:rsid w:val="00ED6AA1"/>
    <w:rsid w:val="00EE013D"/>
    <w:rsid w:val="00EE0A54"/>
    <w:rsid w:val="00EE2433"/>
    <w:rsid w:val="00EE2C8F"/>
    <w:rsid w:val="00EE32AC"/>
    <w:rsid w:val="00EF0119"/>
    <w:rsid w:val="00EF0418"/>
    <w:rsid w:val="00EF0C1E"/>
    <w:rsid w:val="00EF12B7"/>
    <w:rsid w:val="00EF12F7"/>
    <w:rsid w:val="00EF1AF7"/>
    <w:rsid w:val="00EF2754"/>
    <w:rsid w:val="00EF395E"/>
    <w:rsid w:val="00EF4E25"/>
    <w:rsid w:val="00EF598D"/>
    <w:rsid w:val="00EF7B2E"/>
    <w:rsid w:val="00EF7DB3"/>
    <w:rsid w:val="00EF7EB4"/>
    <w:rsid w:val="00F02E3C"/>
    <w:rsid w:val="00F030B4"/>
    <w:rsid w:val="00F04B07"/>
    <w:rsid w:val="00F06257"/>
    <w:rsid w:val="00F063E8"/>
    <w:rsid w:val="00F07B0D"/>
    <w:rsid w:val="00F12D33"/>
    <w:rsid w:val="00F14427"/>
    <w:rsid w:val="00F1454D"/>
    <w:rsid w:val="00F1462C"/>
    <w:rsid w:val="00F14ABE"/>
    <w:rsid w:val="00F15103"/>
    <w:rsid w:val="00F16805"/>
    <w:rsid w:val="00F21BD9"/>
    <w:rsid w:val="00F23E79"/>
    <w:rsid w:val="00F24180"/>
    <w:rsid w:val="00F26B66"/>
    <w:rsid w:val="00F26F6F"/>
    <w:rsid w:val="00F27183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1BC"/>
    <w:rsid w:val="00F4446F"/>
    <w:rsid w:val="00F45022"/>
    <w:rsid w:val="00F45197"/>
    <w:rsid w:val="00F4645A"/>
    <w:rsid w:val="00F466FC"/>
    <w:rsid w:val="00F46E9C"/>
    <w:rsid w:val="00F474B4"/>
    <w:rsid w:val="00F5069E"/>
    <w:rsid w:val="00F50AA9"/>
    <w:rsid w:val="00F5109D"/>
    <w:rsid w:val="00F5111C"/>
    <w:rsid w:val="00F52655"/>
    <w:rsid w:val="00F53F8D"/>
    <w:rsid w:val="00F546ED"/>
    <w:rsid w:val="00F54AA5"/>
    <w:rsid w:val="00F550AF"/>
    <w:rsid w:val="00F55839"/>
    <w:rsid w:val="00F56054"/>
    <w:rsid w:val="00F56574"/>
    <w:rsid w:val="00F565C4"/>
    <w:rsid w:val="00F567C5"/>
    <w:rsid w:val="00F56829"/>
    <w:rsid w:val="00F579E7"/>
    <w:rsid w:val="00F60223"/>
    <w:rsid w:val="00F621E5"/>
    <w:rsid w:val="00F6287D"/>
    <w:rsid w:val="00F62E5D"/>
    <w:rsid w:val="00F63201"/>
    <w:rsid w:val="00F637CA"/>
    <w:rsid w:val="00F64BD7"/>
    <w:rsid w:val="00F66A07"/>
    <w:rsid w:val="00F66A64"/>
    <w:rsid w:val="00F66E48"/>
    <w:rsid w:val="00F66FAC"/>
    <w:rsid w:val="00F7024E"/>
    <w:rsid w:val="00F71AB4"/>
    <w:rsid w:val="00F71DBD"/>
    <w:rsid w:val="00F720A9"/>
    <w:rsid w:val="00F721D7"/>
    <w:rsid w:val="00F75EDA"/>
    <w:rsid w:val="00F76026"/>
    <w:rsid w:val="00F8121E"/>
    <w:rsid w:val="00F81E32"/>
    <w:rsid w:val="00F82BF4"/>
    <w:rsid w:val="00F846D4"/>
    <w:rsid w:val="00F91CE7"/>
    <w:rsid w:val="00F9228C"/>
    <w:rsid w:val="00F92407"/>
    <w:rsid w:val="00F92569"/>
    <w:rsid w:val="00F927EB"/>
    <w:rsid w:val="00F92E01"/>
    <w:rsid w:val="00F9315E"/>
    <w:rsid w:val="00F944C6"/>
    <w:rsid w:val="00F94866"/>
    <w:rsid w:val="00F94A07"/>
    <w:rsid w:val="00F95D52"/>
    <w:rsid w:val="00F96550"/>
    <w:rsid w:val="00F979DD"/>
    <w:rsid w:val="00FA0AE1"/>
    <w:rsid w:val="00FA0B8C"/>
    <w:rsid w:val="00FA1DC4"/>
    <w:rsid w:val="00FA2080"/>
    <w:rsid w:val="00FA3C6E"/>
    <w:rsid w:val="00FA4D29"/>
    <w:rsid w:val="00FA5C18"/>
    <w:rsid w:val="00FA6F06"/>
    <w:rsid w:val="00FB0758"/>
    <w:rsid w:val="00FB19AB"/>
    <w:rsid w:val="00FB2436"/>
    <w:rsid w:val="00FB2CE8"/>
    <w:rsid w:val="00FB2E93"/>
    <w:rsid w:val="00FB4DAB"/>
    <w:rsid w:val="00FB6134"/>
    <w:rsid w:val="00FB6DF7"/>
    <w:rsid w:val="00FC147D"/>
    <w:rsid w:val="00FC1C9C"/>
    <w:rsid w:val="00FC21EB"/>
    <w:rsid w:val="00FC2B77"/>
    <w:rsid w:val="00FC5E24"/>
    <w:rsid w:val="00FC6CE1"/>
    <w:rsid w:val="00FD016A"/>
    <w:rsid w:val="00FD0D8D"/>
    <w:rsid w:val="00FD1166"/>
    <w:rsid w:val="00FD20C1"/>
    <w:rsid w:val="00FD52C0"/>
    <w:rsid w:val="00FD5922"/>
    <w:rsid w:val="00FD6975"/>
    <w:rsid w:val="00FD73AA"/>
    <w:rsid w:val="00FE0AEF"/>
    <w:rsid w:val="00FE126F"/>
    <w:rsid w:val="00FE27E4"/>
    <w:rsid w:val="00FE6958"/>
    <w:rsid w:val="00FE7866"/>
    <w:rsid w:val="00FF0158"/>
    <w:rsid w:val="00FF11DA"/>
    <w:rsid w:val="00FF1C2B"/>
    <w:rsid w:val="00FF2D1F"/>
    <w:rsid w:val="00FF3F1B"/>
    <w:rsid w:val="00FF3F9D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784EB"/>
  <w15:docId w15:val="{6F7A39E6-4B1B-4743-8C3B-7B825CF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84441C"/>
    <w:pPr>
      <w:keepNext/>
      <w:keepLines/>
      <w:spacing w:before="120" w:after="120" w:line="240" w:lineRule="auto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12433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EA11E0"/>
    <w:pPr>
      <w:keepNext/>
      <w:keepLines/>
      <w:spacing w:before="240" w:after="240" w:line="240" w:lineRule="auto"/>
      <w:ind w:left="567" w:firstLine="0"/>
      <w:jc w:val="left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84441C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12433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EA11E0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3F5248"/>
  </w:style>
  <w:style w:type="table" w:customStyle="1" w:styleId="4b">
    <w:name w:val="Сетка таблицы4"/>
    <w:basedOn w:val="a4"/>
    <w:next w:val="a6"/>
    <w:uiPriority w:val="39"/>
    <w:rsid w:val="003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next w:val="a6"/>
    <w:uiPriority w:val="59"/>
    <w:rsid w:val="00686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6"/>
    <w:uiPriority w:val="59"/>
    <w:rsid w:val="00F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6827AEA58F8472984D6E026A29B013CB69D147BC02BFA9DEA03B25E74C69CE7AD58B086CBd2P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827AEA58F8472984D6E026A29B013BB69B13739D21F2C4E601B5512BD19BAEA159B384CB27d8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1146-6995-4B6E-9D1C-DE5844EA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V. Avksenteva</dc:creator>
  <cp:lastModifiedBy>Брискина Бэлла Израилевна</cp:lastModifiedBy>
  <cp:revision>8</cp:revision>
  <cp:lastPrinted>2020-01-31T11:36:00Z</cp:lastPrinted>
  <dcterms:created xsi:type="dcterms:W3CDTF">2019-12-17T06:15:00Z</dcterms:created>
  <dcterms:modified xsi:type="dcterms:W3CDTF">2020-01-31T11:36:00Z</dcterms:modified>
</cp:coreProperties>
</file>