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AB3" w:rsidRDefault="005A3AB3" w:rsidP="005A3AB3">
      <w:pPr>
        <w:spacing w:after="160" w:line="240" w:lineRule="auto"/>
        <w:ind w:firstLine="6946"/>
        <w:contextualSpacing/>
        <w:jc w:val="lef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Приложение</w:t>
      </w:r>
      <w:r w:rsidR="00A8142B">
        <w:rPr>
          <w:rFonts w:eastAsia="Calibri" w:cs="Times New Roman"/>
          <w:sz w:val="20"/>
          <w:szCs w:val="20"/>
        </w:rPr>
        <w:t xml:space="preserve"> </w:t>
      </w:r>
      <w:r w:rsidR="00DB0484">
        <w:rPr>
          <w:rFonts w:eastAsia="Calibri" w:cs="Times New Roman"/>
          <w:sz w:val="20"/>
          <w:szCs w:val="20"/>
        </w:rPr>
        <w:t>53</w:t>
      </w:r>
    </w:p>
    <w:p w:rsidR="003A4AA9" w:rsidRDefault="001A2587" w:rsidP="005A3AB3">
      <w:pPr>
        <w:spacing w:after="160" w:line="240" w:lineRule="auto"/>
        <w:ind w:firstLine="6946"/>
        <w:contextualSpacing/>
        <w:jc w:val="lef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к Тарифному соглашению на 2021</w:t>
      </w:r>
      <w:r w:rsidR="003A4AA9" w:rsidRPr="00242CAC">
        <w:rPr>
          <w:rFonts w:eastAsia="Calibri" w:cs="Times New Roman"/>
          <w:sz w:val="20"/>
          <w:szCs w:val="20"/>
        </w:rPr>
        <w:t>г</w:t>
      </w:r>
    </w:p>
    <w:p w:rsidR="00C11A79" w:rsidRPr="00C11A79" w:rsidRDefault="00C11A79" w:rsidP="005A3AB3">
      <w:pPr>
        <w:spacing w:after="160" w:line="240" w:lineRule="auto"/>
        <w:ind w:firstLine="6946"/>
        <w:contextualSpacing/>
        <w:jc w:val="left"/>
        <w:rPr>
          <w:rFonts w:eastAsia="Calibri" w:cs="Times New Roman"/>
          <w:b/>
          <w:sz w:val="20"/>
          <w:szCs w:val="20"/>
        </w:rPr>
      </w:pPr>
      <w:r>
        <w:rPr>
          <w:rFonts w:cs="Times New Roman"/>
          <w:sz w:val="20"/>
        </w:rPr>
        <w:t xml:space="preserve">от </w:t>
      </w:r>
      <w:r w:rsidR="00C63FE7" w:rsidRPr="00DB0484">
        <w:rPr>
          <w:rFonts w:cs="Times New Roman"/>
          <w:sz w:val="20"/>
        </w:rPr>
        <w:t>20</w:t>
      </w:r>
      <w:r w:rsidR="00996C9C">
        <w:rPr>
          <w:rFonts w:cs="Times New Roman"/>
          <w:sz w:val="20"/>
        </w:rPr>
        <w:t>.</w:t>
      </w:r>
      <w:r w:rsidR="00C63FE7" w:rsidRPr="00DB0484">
        <w:rPr>
          <w:rFonts w:cs="Times New Roman"/>
          <w:sz w:val="20"/>
        </w:rPr>
        <w:t>01</w:t>
      </w:r>
      <w:r w:rsidR="00996C9C">
        <w:rPr>
          <w:rFonts w:cs="Times New Roman"/>
          <w:sz w:val="20"/>
        </w:rPr>
        <w:t>.21</w:t>
      </w:r>
    </w:p>
    <w:p w:rsidR="003A4AA9" w:rsidRDefault="003A4AA9" w:rsidP="007333C5">
      <w:pPr>
        <w:spacing w:after="160" w:line="240" w:lineRule="auto"/>
        <w:contextualSpacing/>
        <w:jc w:val="center"/>
        <w:rPr>
          <w:rFonts w:eastAsia="Calibri" w:cs="Times New Roman"/>
          <w:b/>
          <w:sz w:val="28"/>
          <w:szCs w:val="28"/>
        </w:rPr>
      </w:pPr>
    </w:p>
    <w:p w:rsidR="005A3AB3" w:rsidRDefault="005A3AB3" w:rsidP="00E95990">
      <w:pPr>
        <w:spacing w:after="160" w:line="240" w:lineRule="auto"/>
        <w:ind w:firstLine="0"/>
        <w:contextualSpacing/>
        <w:jc w:val="center"/>
        <w:rPr>
          <w:rFonts w:cs="Times New Roman"/>
          <w:sz w:val="28"/>
          <w:szCs w:val="28"/>
          <w:lang w:eastAsia="ru-RU"/>
        </w:rPr>
      </w:pPr>
      <w:r w:rsidRPr="005A3AB3">
        <w:rPr>
          <w:rFonts w:cs="Times New Roman"/>
          <w:sz w:val="28"/>
          <w:szCs w:val="28"/>
          <w:lang w:eastAsia="ru-RU"/>
        </w:rPr>
        <w:t xml:space="preserve">Перечень КСГ в условиях стационара, к которым не применяются </w:t>
      </w:r>
    </w:p>
    <w:p w:rsidR="005A3AB3" w:rsidRDefault="001A2587" w:rsidP="00E95990">
      <w:pPr>
        <w:spacing w:after="160" w:line="240" w:lineRule="auto"/>
        <w:ind w:firstLine="0"/>
        <w:contextualSpacing/>
        <w:jc w:val="center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понижающие</w:t>
      </w:r>
      <w:r w:rsidR="005A3AB3" w:rsidRPr="005A3AB3">
        <w:rPr>
          <w:rFonts w:cs="Times New Roman"/>
          <w:sz w:val="28"/>
          <w:szCs w:val="28"/>
          <w:lang w:eastAsia="ru-RU"/>
        </w:rPr>
        <w:t xml:space="preserve"> коэффициенты</w:t>
      </w:r>
      <w:r>
        <w:rPr>
          <w:rFonts w:cs="Times New Roman"/>
          <w:sz w:val="28"/>
          <w:szCs w:val="28"/>
          <w:lang w:eastAsia="ru-RU"/>
        </w:rPr>
        <w:t xml:space="preserve"> специфики (КС</w:t>
      </w:r>
      <w:r w:rsidR="005A3AB3" w:rsidRPr="005A3AB3">
        <w:rPr>
          <w:rFonts w:cs="Times New Roman"/>
          <w:sz w:val="28"/>
          <w:szCs w:val="28"/>
          <w:lang w:eastAsia="ru-RU"/>
        </w:rPr>
        <w:t>)</w:t>
      </w:r>
      <w:r w:rsidR="00D46BC8">
        <w:rPr>
          <w:rFonts w:cs="Times New Roman"/>
          <w:sz w:val="28"/>
          <w:szCs w:val="28"/>
          <w:lang w:eastAsia="ru-RU"/>
        </w:rPr>
        <w:t>,</w:t>
      </w:r>
    </w:p>
    <w:p w:rsidR="00092D2B" w:rsidRPr="005A3AB3" w:rsidRDefault="005A3AB3" w:rsidP="00E95990">
      <w:pPr>
        <w:spacing w:after="160" w:line="240" w:lineRule="auto"/>
        <w:ind w:firstLine="0"/>
        <w:contextualSpacing/>
        <w:jc w:val="center"/>
        <w:rPr>
          <w:rFonts w:eastAsia="Calibri" w:cs="Times New Roman"/>
          <w:b/>
          <w:sz w:val="28"/>
          <w:szCs w:val="28"/>
        </w:rPr>
      </w:pPr>
      <w:r w:rsidRPr="005A3AB3">
        <w:rPr>
          <w:rFonts w:cs="Times New Roman"/>
          <w:sz w:val="28"/>
          <w:szCs w:val="28"/>
          <w:lang w:eastAsia="ru-RU"/>
        </w:rPr>
        <w:t xml:space="preserve">по </w:t>
      </w:r>
      <w:r w:rsidRPr="005A3AB3">
        <w:rPr>
          <w:rFonts w:cs="Times New Roman"/>
          <w:sz w:val="28"/>
          <w:szCs w:val="28"/>
        </w:rPr>
        <w:t>ТП ОМС в ЛО (в рамках базовой)</w:t>
      </w:r>
      <w:r w:rsidR="001A2587">
        <w:rPr>
          <w:rFonts w:cs="Times New Roman"/>
          <w:sz w:val="28"/>
          <w:szCs w:val="28"/>
          <w:lang w:eastAsia="ru-RU"/>
        </w:rPr>
        <w:t xml:space="preserve"> на 2021</w:t>
      </w:r>
      <w:r w:rsidRPr="005A3AB3">
        <w:rPr>
          <w:rFonts w:cs="Times New Roman"/>
          <w:sz w:val="28"/>
          <w:szCs w:val="28"/>
          <w:lang w:eastAsia="ru-RU"/>
        </w:rPr>
        <w:t>г</w:t>
      </w:r>
      <w:r w:rsidR="001F6FD5">
        <w:rPr>
          <w:rFonts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092D2B" w:rsidRPr="005A3AB3" w:rsidRDefault="00092D2B" w:rsidP="0066630C">
      <w:pPr>
        <w:spacing w:after="160" w:line="240" w:lineRule="auto"/>
        <w:contextualSpacing/>
        <w:rPr>
          <w:rFonts w:eastAsia="Calibri" w:cs="Times New Roman"/>
          <w:b/>
          <w:i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82"/>
        <w:gridCol w:w="8205"/>
      </w:tblGrid>
      <w:tr w:rsidR="00E22CD2" w:rsidRPr="00F5069E" w:rsidTr="001A2587">
        <w:trPr>
          <w:tblHeader/>
        </w:trPr>
        <w:tc>
          <w:tcPr>
            <w:tcW w:w="1882" w:type="dxa"/>
            <w:vAlign w:val="center"/>
          </w:tcPr>
          <w:p w:rsidR="00E22CD2" w:rsidRPr="00F5069E" w:rsidRDefault="00E22CD2" w:rsidP="00913664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№ КСГ</w:t>
            </w:r>
          </w:p>
        </w:tc>
        <w:tc>
          <w:tcPr>
            <w:tcW w:w="8205" w:type="dxa"/>
            <w:vAlign w:val="center"/>
          </w:tcPr>
          <w:p w:rsidR="00E22CD2" w:rsidRPr="00F5069E" w:rsidRDefault="00E22CD2" w:rsidP="00913664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Наименование КСГ</w:t>
            </w:r>
          </w:p>
        </w:tc>
      </w:tr>
      <w:tr w:rsidR="001A2587" w:rsidRPr="00F5069E" w:rsidTr="001A2587">
        <w:tc>
          <w:tcPr>
            <w:tcW w:w="1882" w:type="dxa"/>
            <w:vAlign w:val="center"/>
          </w:tcPr>
          <w:p w:rsidR="001A2587" w:rsidRPr="003B7740" w:rsidRDefault="001A2587" w:rsidP="001A2587">
            <w:pPr>
              <w:ind w:firstLine="0"/>
              <w:jc w:val="center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3B7740">
              <w:rPr>
                <w:rFonts w:eastAsia="Times New Roman" w:cs="Times New Roman"/>
                <w:sz w:val="28"/>
                <w:szCs w:val="20"/>
                <w:lang w:eastAsia="ru-RU"/>
              </w:rPr>
              <w:t>st13.002</w:t>
            </w:r>
          </w:p>
        </w:tc>
        <w:tc>
          <w:tcPr>
            <w:tcW w:w="8205" w:type="dxa"/>
            <w:vAlign w:val="center"/>
          </w:tcPr>
          <w:p w:rsidR="001A2587" w:rsidRPr="003B7740" w:rsidRDefault="001A2587" w:rsidP="001A2587">
            <w:pPr>
              <w:spacing w:line="240" w:lineRule="auto"/>
              <w:ind w:firstLine="28"/>
              <w:jc w:val="left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3B7740">
              <w:rPr>
                <w:rFonts w:eastAsia="Times New Roman" w:cs="Times New Roman"/>
                <w:sz w:val="28"/>
                <w:szCs w:val="20"/>
                <w:lang w:eastAsia="ru-RU"/>
              </w:rPr>
              <w:t>Нестабильная стенокардия, инфаркт миокарда, легочная эмболия (уровень 2)</w:t>
            </w:r>
          </w:p>
        </w:tc>
      </w:tr>
      <w:tr w:rsidR="001A2587" w:rsidRPr="00F5069E" w:rsidTr="001A2587">
        <w:tc>
          <w:tcPr>
            <w:tcW w:w="1882" w:type="dxa"/>
            <w:vAlign w:val="center"/>
          </w:tcPr>
          <w:p w:rsidR="001A2587" w:rsidRPr="003B7740" w:rsidRDefault="001A2587" w:rsidP="001A2587">
            <w:pPr>
              <w:ind w:firstLine="0"/>
              <w:jc w:val="center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3B7740">
              <w:rPr>
                <w:rFonts w:eastAsia="Times New Roman" w:cs="Times New Roman"/>
                <w:sz w:val="28"/>
                <w:szCs w:val="20"/>
                <w:lang w:eastAsia="ru-RU"/>
              </w:rPr>
              <w:t>st13.005</w:t>
            </w:r>
          </w:p>
        </w:tc>
        <w:tc>
          <w:tcPr>
            <w:tcW w:w="8205" w:type="dxa"/>
            <w:vAlign w:val="center"/>
          </w:tcPr>
          <w:p w:rsidR="001A2587" w:rsidRPr="003B7740" w:rsidRDefault="001A2587" w:rsidP="001A258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3B7740">
              <w:rPr>
                <w:rFonts w:eastAsia="Times New Roman" w:cs="Times New Roman"/>
                <w:sz w:val="28"/>
                <w:szCs w:val="20"/>
                <w:lang w:eastAsia="ru-RU"/>
              </w:rPr>
              <w:t>Нарушения ритма и проводимости (уровень 2)</w:t>
            </w:r>
          </w:p>
        </w:tc>
      </w:tr>
      <w:tr w:rsidR="001A2587" w:rsidRPr="00F5069E" w:rsidTr="001A2587">
        <w:tc>
          <w:tcPr>
            <w:tcW w:w="1882" w:type="dxa"/>
            <w:vAlign w:val="center"/>
          </w:tcPr>
          <w:p w:rsidR="001A2587" w:rsidRPr="003B7740" w:rsidRDefault="001A2587" w:rsidP="001A2587">
            <w:pPr>
              <w:ind w:firstLine="0"/>
              <w:jc w:val="center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3B7740">
              <w:rPr>
                <w:rFonts w:eastAsia="Times New Roman" w:cs="Times New Roman"/>
                <w:sz w:val="28"/>
                <w:szCs w:val="20"/>
                <w:lang w:eastAsia="ru-RU"/>
              </w:rPr>
              <w:t>st13.007</w:t>
            </w:r>
          </w:p>
        </w:tc>
        <w:tc>
          <w:tcPr>
            <w:tcW w:w="8205" w:type="dxa"/>
            <w:vAlign w:val="center"/>
          </w:tcPr>
          <w:p w:rsidR="001A2587" w:rsidRPr="003B7740" w:rsidRDefault="001A2587" w:rsidP="001A2587">
            <w:pPr>
              <w:spacing w:line="240" w:lineRule="auto"/>
              <w:ind w:left="-114" w:firstLine="0"/>
              <w:jc w:val="left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3B7740">
              <w:rPr>
                <w:rFonts w:eastAsia="Times New Roman" w:cs="Times New Roman"/>
                <w:sz w:val="28"/>
                <w:szCs w:val="20"/>
                <w:lang w:eastAsia="ru-RU"/>
              </w:rPr>
              <w:t xml:space="preserve">Эндокардит, миокардит, перикардит, </w:t>
            </w:r>
            <w:proofErr w:type="spellStart"/>
            <w:r w:rsidRPr="003B7740">
              <w:rPr>
                <w:rFonts w:eastAsia="Times New Roman" w:cs="Times New Roman"/>
                <w:sz w:val="28"/>
                <w:szCs w:val="20"/>
                <w:lang w:eastAsia="ru-RU"/>
              </w:rPr>
              <w:t>кардиомиопатии</w:t>
            </w:r>
            <w:proofErr w:type="spellEnd"/>
            <w:r w:rsidRPr="003B7740">
              <w:rPr>
                <w:rFonts w:eastAsia="Times New Roman" w:cs="Times New Roman"/>
                <w:sz w:val="28"/>
                <w:szCs w:val="20"/>
                <w:lang w:eastAsia="ru-RU"/>
              </w:rPr>
              <w:t xml:space="preserve"> (уровень 2)</w:t>
            </w:r>
          </w:p>
        </w:tc>
      </w:tr>
      <w:tr w:rsidR="001A2587" w:rsidRPr="00F5069E" w:rsidTr="001A2587">
        <w:tc>
          <w:tcPr>
            <w:tcW w:w="1882" w:type="dxa"/>
            <w:vAlign w:val="center"/>
          </w:tcPr>
          <w:p w:rsidR="001A2587" w:rsidRPr="003B7740" w:rsidRDefault="001A2587" w:rsidP="001A2587">
            <w:pPr>
              <w:ind w:firstLine="0"/>
              <w:jc w:val="center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3B7740">
              <w:rPr>
                <w:rFonts w:eastAsia="Times New Roman" w:cs="Times New Roman"/>
                <w:sz w:val="28"/>
                <w:szCs w:val="20"/>
                <w:lang w:eastAsia="ru-RU"/>
              </w:rPr>
              <w:t>st15.015</w:t>
            </w:r>
          </w:p>
        </w:tc>
        <w:tc>
          <w:tcPr>
            <w:tcW w:w="8205" w:type="dxa"/>
            <w:vAlign w:val="center"/>
          </w:tcPr>
          <w:p w:rsidR="001A2587" w:rsidRPr="003B7740" w:rsidRDefault="001A2587" w:rsidP="001A258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3B7740">
              <w:rPr>
                <w:rFonts w:eastAsia="Times New Roman" w:cs="Times New Roman"/>
                <w:sz w:val="28"/>
                <w:szCs w:val="20"/>
                <w:lang w:eastAsia="ru-RU"/>
              </w:rPr>
              <w:t>Инфаркт мозга (уровень 2)</w:t>
            </w:r>
          </w:p>
        </w:tc>
      </w:tr>
      <w:tr w:rsidR="001A2587" w:rsidRPr="00F5069E" w:rsidTr="001A2587">
        <w:tc>
          <w:tcPr>
            <w:tcW w:w="1882" w:type="dxa"/>
            <w:vAlign w:val="center"/>
          </w:tcPr>
          <w:p w:rsidR="001A2587" w:rsidRPr="003B7740" w:rsidRDefault="001A2587" w:rsidP="001A2587">
            <w:pPr>
              <w:ind w:firstLine="0"/>
              <w:jc w:val="center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3B7740">
              <w:rPr>
                <w:rFonts w:eastAsia="Times New Roman" w:cs="Times New Roman"/>
                <w:sz w:val="28"/>
                <w:szCs w:val="20"/>
                <w:lang w:eastAsia="ru-RU"/>
              </w:rPr>
              <w:t>st15.016</w:t>
            </w:r>
          </w:p>
        </w:tc>
        <w:tc>
          <w:tcPr>
            <w:tcW w:w="8205" w:type="dxa"/>
            <w:vAlign w:val="center"/>
          </w:tcPr>
          <w:p w:rsidR="001A2587" w:rsidRPr="003B7740" w:rsidRDefault="001A2587" w:rsidP="001A258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3B7740">
              <w:rPr>
                <w:rFonts w:eastAsia="Times New Roman" w:cs="Times New Roman"/>
                <w:sz w:val="28"/>
                <w:szCs w:val="20"/>
                <w:lang w:eastAsia="ru-RU"/>
              </w:rPr>
              <w:t>Инфаркт мозга (уровень 3)</w:t>
            </w:r>
          </w:p>
        </w:tc>
      </w:tr>
      <w:tr w:rsidR="001A2587" w:rsidRPr="00F5069E" w:rsidTr="001A2587">
        <w:tc>
          <w:tcPr>
            <w:tcW w:w="1882" w:type="dxa"/>
            <w:vAlign w:val="center"/>
          </w:tcPr>
          <w:p w:rsidR="001A2587" w:rsidRPr="003B7740" w:rsidRDefault="001A2587" w:rsidP="001A2587">
            <w:pPr>
              <w:ind w:firstLine="0"/>
              <w:jc w:val="center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3B7740">
              <w:rPr>
                <w:rFonts w:eastAsia="Times New Roman" w:cs="Times New Roman"/>
                <w:sz w:val="28"/>
                <w:szCs w:val="20"/>
                <w:lang w:eastAsia="ru-RU"/>
              </w:rPr>
              <w:t>st17.001</w:t>
            </w:r>
          </w:p>
        </w:tc>
        <w:tc>
          <w:tcPr>
            <w:tcW w:w="8205" w:type="dxa"/>
            <w:vAlign w:val="center"/>
          </w:tcPr>
          <w:p w:rsidR="001A2587" w:rsidRPr="003B7740" w:rsidRDefault="001A2587" w:rsidP="001A258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3B7740">
              <w:rPr>
                <w:rFonts w:eastAsia="Times New Roman" w:cs="Times New Roman"/>
                <w:sz w:val="28"/>
                <w:szCs w:val="20"/>
                <w:lang w:eastAsia="ru-RU"/>
              </w:rPr>
              <w:t>Малая масса тела при рождении, недоношенность</w:t>
            </w:r>
          </w:p>
        </w:tc>
      </w:tr>
      <w:tr w:rsidR="001A2587" w:rsidRPr="00F5069E" w:rsidTr="001A2587">
        <w:tc>
          <w:tcPr>
            <w:tcW w:w="1882" w:type="dxa"/>
            <w:vAlign w:val="center"/>
          </w:tcPr>
          <w:p w:rsidR="001A2587" w:rsidRPr="003B7740" w:rsidRDefault="001A2587" w:rsidP="001A2587">
            <w:pPr>
              <w:ind w:firstLine="0"/>
              <w:jc w:val="center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3B7740">
              <w:rPr>
                <w:rFonts w:eastAsia="Times New Roman" w:cs="Times New Roman"/>
                <w:sz w:val="28"/>
                <w:szCs w:val="20"/>
                <w:lang w:eastAsia="ru-RU"/>
              </w:rPr>
              <w:t>st17.002</w:t>
            </w:r>
          </w:p>
        </w:tc>
        <w:tc>
          <w:tcPr>
            <w:tcW w:w="8205" w:type="dxa"/>
            <w:vAlign w:val="center"/>
          </w:tcPr>
          <w:p w:rsidR="001A2587" w:rsidRPr="003B7740" w:rsidRDefault="001A2587" w:rsidP="001A258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3B7740">
              <w:rPr>
                <w:rFonts w:eastAsia="Times New Roman" w:cs="Times New Roman"/>
                <w:sz w:val="28"/>
                <w:szCs w:val="20"/>
                <w:lang w:eastAsia="ru-RU"/>
              </w:rPr>
              <w:t>Крайне малая масса тела при рождении, крайняя незрелость</w:t>
            </w:r>
          </w:p>
        </w:tc>
      </w:tr>
      <w:tr w:rsidR="001A2587" w:rsidRPr="00F5069E" w:rsidTr="001A2587">
        <w:tc>
          <w:tcPr>
            <w:tcW w:w="1882" w:type="dxa"/>
            <w:vAlign w:val="center"/>
          </w:tcPr>
          <w:p w:rsidR="001A2587" w:rsidRPr="003B7740" w:rsidRDefault="001A2587" w:rsidP="001A2587">
            <w:pPr>
              <w:ind w:firstLine="0"/>
              <w:jc w:val="center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3B7740">
              <w:rPr>
                <w:rFonts w:eastAsia="Times New Roman" w:cs="Times New Roman"/>
                <w:sz w:val="28"/>
                <w:szCs w:val="20"/>
                <w:lang w:eastAsia="ru-RU"/>
              </w:rPr>
              <w:t>st17.003</w:t>
            </w:r>
          </w:p>
        </w:tc>
        <w:tc>
          <w:tcPr>
            <w:tcW w:w="8205" w:type="dxa"/>
            <w:vAlign w:val="center"/>
          </w:tcPr>
          <w:p w:rsidR="001A2587" w:rsidRPr="003B7740" w:rsidRDefault="001A2587" w:rsidP="001A258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3B7740">
              <w:rPr>
                <w:rFonts w:eastAsia="Times New Roman" w:cs="Times New Roman"/>
                <w:sz w:val="28"/>
                <w:szCs w:val="20"/>
                <w:lang w:eastAsia="ru-RU"/>
              </w:rPr>
              <w:t>Лечение новорожденных с тяжелой патологией с применением аппаратных методов поддержки или замещения витальных функций</w:t>
            </w:r>
          </w:p>
        </w:tc>
      </w:tr>
    </w:tbl>
    <w:p w:rsidR="005C4055" w:rsidRDefault="001F6FD5"/>
    <w:sectPr w:rsidR="005C4055" w:rsidSect="00B76818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65123"/>
    <w:multiLevelType w:val="hybridMultilevel"/>
    <w:tmpl w:val="F1F617E6"/>
    <w:lvl w:ilvl="0" w:tplc="04DEF8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6C"/>
    <w:rsid w:val="00092D2B"/>
    <w:rsid w:val="001A2587"/>
    <w:rsid w:val="001F6FD5"/>
    <w:rsid w:val="00275354"/>
    <w:rsid w:val="00332F01"/>
    <w:rsid w:val="003A4AA9"/>
    <w:rsid w:val="00411793"/>
    <w:rsid w:val="00440A73"/>
    <w:rsid w:val="004A7DA5"/>
    <w:rsid w:val="005A3AB3"/>
    <w:rsid w:val="0066630C"/>
    <w:rsid w:val="00722494"/>
    <w:rsid w:val="007333C5"/>
    <w:rsid w:val="0076286C"/>
    <w:rsid w:val="007825C5"/>
    <w:rsid w:val="00866728"/>
    <w:rsid w:val="00944A80"/>
    <w:rsid w:val="00996C9C"/>
    <w:rsid w:val="00A8142B"/>
    <w:rsid w:val="00B108D8"/>
    <w:rsid w:val="00B17EA5"/>
    <w:rsid w:val="00B3664A"/>
    <w:rsid w:val="00B76818"/>
    <w:rsid w:val="00C11A79"/>
    <w:rsid w:val="00C63FE7"/>
    <w:rsid w:val="00D46BC8"/>
    <w:rsid w:val="00D81E9E"/>
    <w:rsid w:val="00DB0484"/>
    <w:rsid w:val="00DE2709"/>
    <w:rsid w:val="00E22CD2"/>
    <w:rsid w:val="00E9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0D1D9"/>
  <w15:chartTrackingRefBased/>
  <w15:docId w15:val="{BD5DB9D0-F832-40B0-8CBA-EB87935D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30C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66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6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Вагина Виктория Сергеевна</dc:creator>
  <cp:keywords/>
  <dc:description/>
  <cp:lastModifiedBy>Марасаева Светлана Владимировна</cp:lastModifiedBy>
  <cp:revision>31</cp:revision>
  <cp:lastPrinted>2021-01-20T13:35:00Z</cp:lastPrinted>
  <dcterms:created xsi:type="dcterms:W3CDTF">2019-01-23T07:37:00Z</dcterms:created>
  <dcterms:modified xsi:type="dcterms:W3CDTF">2021-01-20T16:40:00Z</dcterms:modified>
</cp:coreProperties>
</file>